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DFA" w:rsidRPr="00CB0DFA" w:rsidRDefault="00CB0DFA" w:rsidP="009E08FB">
      <w:pPr>
        <w:jc w:val="both"/>
        <w:rPr>
          <w:rFonts w:ascii="Arial Narrow" w:hAnsi="Arial Narrow"/>
          <w:b/>
          <w:color w:val="1F497D" w:themeColor="text2"/>
          <w:sz w:val="28"/>
          <w:szCs w:val="24"/>
        </w:rPr>
      </w:pPr>
      <w:bookmarkStart w:id="0" w:name="_GoBack"/>
      <w:bookmarkEnd w:id="0"/>
      <w:r w:rsidRPr="00CB0DFA">
        <w:rPr>
          <w:rFonts w:ascii="Arial Narrow" w:hAnsi="Arial Narrow"/>
          <w:b/>
          <w:color w:val="1F497D" w:themeColor="text2"/>
          <w:sz w:val="28"/>
          <w:szCs w:val="24"/>
        </w:rPr>
        <w:t xml:space="preserve">Zápis z jednání </w:t>
      </w:r>
      <w:r>
        <w:rPr>
          <w:rFonts w:ascii="Arial Narrow" w:hAnsi="Arial Narrow"/>
          <w:b/>
          <w:color w:val="1F497D" w:themeColor="text2"/>
          <w:sz w:val="28"/>
          <w:szCs w:val="24"/>
        </w:rPr>
        <w:t>předsednictva</w:t>
      </w:r>
      <w:r w:rsidRPr="00CB0DFA">
        <w:rPr>
          <w:rFonts w:ascii="Arial Narrow" w:hAnsi="Arial Narrow"/>
          <w:b/>
          <w:color w:val="1F497D" w:themeColor="text2"/>
          <w:sz w:val="28"/>
          <w:szCs w:val="24"/>
        </w:rPr>
        <w:t xml:space="preserve"> RSG</w:t>
      </w:r>
    </w:p>
    <w:p w:rsidR="00CB0DFA" w:rsidRPr="00CB0DFA" w:rsidRDefault="00CB0DFA" w:rsidP="009E08FB">
      <w:pPr>
        <w:tabs>
          <w:tab w:val="left" w:pos="1276"/>
        </w:tabs>
        <w:ind w:left="1276" w:hanging="1276"/>
        <w:jc w:val="both"/>
        <w:rPr>
          <w:rFonts w:ascii="Arial Narrow" w:hAnsi="Arial Narrow"/>
          <w:sz w:val="24"/>
          <w:szCs w:val="24"/>
        </w:rPr>
      </w:pPr>
      <w:r w:rsidRPr="00CB0DFA">
        <w:rPr>
          <w:rFonts w:ascii="Arial Narrow" w:hAnsi="Arial Narrow"/>
          <w:b/>
          <w:sz w:val="24"/>
          <w:szCs w:val="24"/>
        </w:rPr>
        <w:t>Termín</w:t>
      </w:r>
      <w:r w:rsidRPr="00CB0DFA">
        <w:rPr>
          <w:rFonts w:ascii="Arial Narrow" w:hAnsi="Arial Narrow"/>
          <w:sz w:val="24"/>
          <w:szCs w:val="24"/>
        </w:rPr>
        <w:t>:</w:t>
      </w:r>
      <w:r w:rsidRPr="00CB0DFA">
        <w:rPr>
          <w:rFonts w:ascii="Arial Narrow" w:hAnsi="Arial Narrow"/>
          <w:sz w:val="24"/>
          <w:szCs w:val="24"/>
        </w:rPr>
        <w:tab/>
      </w:r>
      <w:r w:rsidR="00FE27EC">
        <w:rPr>
          <w:rFonts w:ascii="Arial Narrow" w:hAnsi="Arial Narrow"/>
          <w:sz w:val="24"/>
          <w:szCs w:val="24"/>
        </w:rPr>
        <w:t>pondělí 16/10</w:t>
      </w:r>
      <w:r w:rsidRPr="00CB0DFA">
        <w:rPr>
          <w:rFonts w:ascii="Arial Narrow" w:hAnsi="Arial Narrow"/>
          <w:sz w:val="24"/>
          <w:szCs w:val="24"/>
        </w:rPr>
        <w:t>/201</w:t>
      </w:r>
      <w:r w:rsidR="000B3B55">
        <w:rPr>
          <w:rFonts w:ascii="Arial Narrow" w:hAnsi="Arial Narrow"/>
          <w:sz w:val="24"/>
          <w:szCs w:val="24"/>
        </w:rPr>
        <w:t>7</w:t>
      </w:r>
      <w:r w:rsidRPr="00CB0DFA">
        <w:rPr>
          <w:rFonts w:ascii="Arial Narrow" w:hAnsi="Arial Narrow"/>
          <w:sz w:val="24"/>
          <w:szCs w:val="24"/>
        </w:rPr>
        <w:t>, 1</w:t>
      </w:r>
      <w:r w:rsidR="005F0ED8">
        <w:rPr>
          <w:rFonts w:ascii="Arial Narrow" w:hAnsi="Arial Narrow"/>
          <w:sz w:val="24"/>
          <w:szCs w:val="24"/>
        </w:rPr>
        <w:t>7,00</w:t>
      </w:r>
      <w:r w:rsidRPr="00CB0DFA">
        <w:rPr>
          <w:rFonts w:ascii="Arial Narrow" w:hAnsi="Arial Narrow"/>
          <w:sz w:val="24"/>
          <w:szCs w:val="24"/>
        </w:rPr>
        <w:t xml:space="preserve"> – 1</w:t>
      </w:r>
      <w:r w:rsidR="00FE27EC">
        <w:rPr>
          <w:rFonts w:ascii="Arial Narrow" w:hAnsi="Arial Narrow"/>
          <w:sz w:val="24"/>
          <w:szCs w:val="24"/>
        </w:rPr>
        <w:t>8</w:t>
      </w:r>
      <w:r w:rsidR="005F0ED8">
        <w:rPr>
          <w:rFonts w:ascii="Arial Narrow" w:hAnsi="Arial Narrow"/>
          <w:sz w:val="24"/>
          <w:szCs w:val="24"/>
        </w:rPr>
        <w:t>,</w:t>
      </w:r>
      <w:r w:rsidR="00E50A51">
        <w:rPr>
          <w:rFonts w:ascii="Arial Narrow" w:hAnsi="Arial Narrow"/>
          <w:sz w:val="24"/>
          <w:szCs w:val="24"/>
        </w:rPr>
        <w:t>3</w:t>
      </w:r>
      <w:r w:rsidR="005F0ED8">
        <w:rPr>
          <w:rFonts w:ascii="Arial Narrow" w:hAnsi="Arial Narrow"/>
          <w:sz w:val="24"/>
          <w:szCs w:val="24"/>
        </w:rPr>
        <w:t>0</w:t>
      </w:r>
      <w:r w:rsidRPr="00CB0DFA">
        <w:rPr>
          <w:rFonts w:ascii="Arial Narrow" w:hAnsi="Arial Narrow"/>
          <w:sz w:val="24"/>
          <w:szCs w:val="24"/>
        </w:rPr>
        <w:t xml:space="preserve"> hod.</w:t>
      </w:r>
    </w:p>
    <w:p w:rsidR="005F0ED8" w:rsidRDefault="00CB0DFA" w:rsidP="005F0ED8">
      <w:pPr>
        <w:tabs>
          <w:tab w:val="left" w:pos="1276"/>
        </w:tabs>
        <w:ind w:left="1276" w:hanging="1276"/>
        <w:jc w:val="both"/>
        <w:rPr>
          <w:rFonts w:ascii="Arial Narrow" w:hAnsi="Arial Narrow"/>
          <w:sz w:val="24"/>
          <w:szCs w:val="24"/>
        </w:rPr>
      </w:pPr>
      <w:r w:rsidRPr="00CB0DFA">
        <w:rPr>
          <w:rFonts w:ascii="Arial Narrow" w:hAnsi="Arial Narrow"/>
          <w:b/>
          <w:sz w:val="24"/>
          <w:szCs w:val="24"/>
        </w:rPr>
        <w:t>Přítomni</w:t>
      </w:r>
      <w:r w:rsidRPr="00CB0DFA">
        <w:rPr>
          <w:rFonts w:ascii="Arial Narrow" w:hAnsi="Arial Narrow"/>
          <w:sz w:val="24"/>
          <w:szCs w:val="24"/>
        </w:rPr>
        <w:t>:</w:t>
      </w:r>
      <w:r w:rsidRPr="00CB0DFA">
        <w:rPr>
          <w:rFonts w:ascii="Arial Narrow" w:hAnsi="Arial Narrow"/>
          <w:sz w:val="24"/>
          <w:szCs w:val="24"/>
        </w:rPr>
        <w:tab/>
      </w:r>
      <w:r w:rsidR="005F0ED8" w:rsidRPr="00CB0DFA">
        <w:rPr>
          <w:rFonts w:ascii="Arial Narrow" w:hAnsi="Arial Narrow"/>
          <w:sz w:val="24"/>
          <w:szCs w:val="24"/>
        </w:rPr>
        <w:t>Prášilová (</w:t>
      </w:r>
      <w:r w:rsidR="00FE27EC">
        <w:rPr>
          <w:rFonts w:ascii="Arial Narrow" w:hAnsi="Arial Narrow"/>
          <w:sz w:val="24"/>
          <w:szCs w:val="24"/>
        </w:rPr>
        <w:t>6X</w:t>
      </w:r>
      <w:r w:rsidR="00867136">
        <w:rPr>
          <w:rFonts w:ascii="Arial Narrow" w:hAnsi="Arial Narrow"/>
          <w:sz w:val="24"/>
          <w:szCs w:val="24"/>
        </w:rPr>
        <w:t>B</w:t>
      </w:r>
      <w:r w:rsidR="005F0ED8" w:rsidRPr="00CB0DFA">
        <w:rPr>
          <w:rFonts w:ascii="Arial Narrow" w:hAnsi="Arial Narrow"/>
          <w:sz w:val="24"/>
          <w:szCs w:val="24"/>
        </w:rPr>
        <w:t>)</w:t>
      </w:r>
      <w:r w:rsidR="005F0ED8">
        <w:rPr>
          <w:rFonts w:ascii="Arial Narrow" w:hAnsi="Arial Narrow"/>
          <w:sz w:val="24"/>
          <w:szCs w:val="24"/>
        </w:rPr>
        <w:t xml:space="preserve"> – předsedkyně RSG</w:t>
      </w:r>
      <w:r w:rsidR="005F0ED8" w:rsidRPr="00CB0DFA">
        <w:rPr>
          <w:rFonts w:ascii="Arial Narrow" w:hAnsi="Arial Narrow"/>
          <w:sz w:val="24"/>
          <w:szCs w:val="24"/>
        </w:rPr>
        <w:t>, Marková (</w:t>
      </w:r>
      <w:r w:rsidR="00FE27EC">
        <w:rPr>
          <w:rFonts w:ascii="Arial Narrow" w:hAnsi="Arial Narrow"/>
          <w:sz w:val="24"/>
          <w:szCs w:val="24"/>
        </w:rPr>
        <w:t>4K</w:t>
      </w:r>
      <w:r w:rsidR="005F0ED8" w:rsidRPr="00CB0DFA">
        <w:rPr>
          <w:rFonts w:ascii="Arial Narrow" w:hAnsi="Arial Narrow"/>
          <w:sz w:val="24"/>
          <w:szCs w:val="24"/>
        </w:rPr>
        <w:t xml:space="preserve">B), </w:t>
      </w:r>
      <w:r w:rsidR="000B3B55" w:rsidRPr="00CB0DFA">
        <w:rPr>
          <w:rFonts w:ascii="Arial Narrow" w:hAnsi="Arial Narrow"/>
          <w:sz w:val="24"/>
          <w:szCs w:val="24"/>
        </w:rPr>
        <w:t>Prokeš (</w:t>
      </w:r>
      <w:r w:rsidR="00FE27EC">
        <w:rPr>
          <w:rFonts w:ascii="Arial Narrow" w:hAnsi="Arial Narrow"/>
          <w:sz w:val="24"/>
          <w:szCs w:val="24"/>
        </w:rPr>
        <w:t>3T</w:t>
      </w:r>
      <w:r w:rsidR="000B3B55" w:rsidRPr="00CB0DFA">
        <w:rPr>
          <w:rFonts w:ascii="Arial Narrow" w:hAnsi="Arial Narrow"/>
          <w:sz w:val="24"/>
          <w:szCs w:val="24"/>
        </w:rPr>
        <w:t xml:space="preserve">B), </w:t>
      </w:r>
      <w:proofErr w:type="spellStart"/>
      <w:r w:rsidR="00867136" w:rsidRPr="00CB0DFA">
        <w:rPr>
          <w:rFonts w:ascii="Arial Narrow" w:hAnsi="Arial Narrow"/>
          <w:sz w:val="24"/>
          <w:szCs w:val="24"/>
        </w:rPr>
        <w:t>Štekrtová</w:t>
      </w:r>
      <w:proofErr w:type="spellEnd"/>
      <w:r w:rsidR="00867136" w:rsidRPr="00CB0DFA">
        <w:rPr>
          <w:rFonts w:ascii="Arial Narrow" w:hAnsi="Arial Narrow"/>
          <w:sz w:val="24"/>
          <w:szCs w:val="24"/>
        </w:rPr>
        <w:t xml:space="preserve"> (</w:t>
      </w:r>
      <w:r w:rsidR="00FE27EC">
        <w:rPr>
          <w:rFonts w:ascii="Arial Narrow" w:hAnsi="Arial Narrow"/>
          <w:sz w:val="24"/>
          <w:szCs w:val="24"/>
        </w:rPr>
        <w:t>3</w:t>
      </w:r>
      <w:r w:rsidR="00867136" w:rsidRPr="00CB0DFA">
        <w:rPr>
          <w:rFonts w:ascii="Arial Narrow" w:hAnsi="Arial Narrow"/>
          <w:sz w:val="24"/>
          <w:szCs w:val="24"/>
        </w:rPr>
        <w:t>A), Dlouhý (</w:t>
      </w:r>
      <w:r w:rsidR="00FE27EC">
        <w:rPr>
          <w:rFonts w:ascii="Arial Narrow" w:hAnsi="Arial Narrow"/>
          <w:sz w:val="24"/>
          <w:szCs w:val="24"/>
        </w:rPr>
        <w:t>4</w:t>
      </w:r>
      <w:r w:rsidR="00867136" w:rsidRPr="00CB0DFA">
        <w:rPr>
          <w:rFonts w:ascii="Arial Narrow" w:hAnsi="Arial Narrow"/>
          <w:sz w:val="24"/>
          <w:szCs w:val="24"/>
        </w:rPr>
        <w:t>A),</w:t>
      </w:r>
      <w:r w:rsidR="00FE27EC">
        <w:rPr>
          <w:rFonts w:ascii="Arial Narrow" w:hAnsi="Arial Narrow"/>
          <w:sz w:val="24"/>
          <w:szCs w:val="24"/>
        </w:rPr>
        <w:t xml:space="preserve"> </w:t>
      </w:r>
      <w:r w:rsidR="00FE27EC" w:rsidRPr="00CB0DFA">
        <w:rPr>
          <w:rFonts w:ascii="Arial Narrow" w:hAnsi="Arial Narrow"/>
          <w:sz w:val="24"/>
          <w:szCs w:val="24"/>
        </w:rPr>
        <w:t>Mrázek (</w:t>
      </w:r>
      <w:r w:rsidR="00FE27EC">
        <w:rPr>
          <w:rFonts w:ascii="Arial Narrow" w:hAnsi="Arial Narrow"/>
          <w:sz w:val="24"/>
          <w:szCs w:val="24"/>
        </w:rPr>
        <w:t>4KA)</w:t>
      </w:r>
    </w:p>
    <w:p w:rsidR="00CB0DFA" w:rsidRPr="00CB0DFA" w:rsidRDefault="00CB0DFA" w:rsidP="009E08FB">
      <w:pPr>
        <w:tabs>
          <w:tab w:val="left" w:pos="1276"/>
        </w:tabs>
        <w:ind w:left="1276" w:hanging="1276"/>
        <w:jc w:val="both"/>
        <w:rPr>
          <w:rFonts w:ascii="Arial Narrow" w:hAnsi="Arial Narrow"/>
          <w:sz w:val="24"/>
          <w:szCs w:val="24"/>
        </w:rPr>
      </w:pPr>
      <w:r w:rsidRPr="00CB0DFA">
        <w:rPr>
          <w:rFonts w:ascii="Arial Narrow" w:hAnsi="Arial Narrow"/>
          <w:sz w:val="24"/>
          <w:szCs w:val="24"/>
        </w:rPr>
        <w:tab/>
        <w:t>Kuhn – tajemník RSG</w:t>
      </w:r>
      <w:r w:rsidR="003839D1">
        <w:rPr>
          <w:rFonts w:ascii="Arial Narrow" w:hAnsi="Arial Narrow"/>
          <w:sz w:val="24"/>
          <w:szCs w:val="24"/>
        </w:rPr>
        <w:t>, Hrstka – správce chat</w:t>
      </w:r>
    </w:p>
    <w:p w:rsidR="003839D1" w:rsidRDefault="00CB0DFA" w:rsidP="009E08FB">
      <w:pPr>
        <w:tabs>
          <w:tab w:val="left" w:pos="1276"/>
        </w:tabs>
        <w:ind w:left="1276" w:hanging="1276"/>
        <w:jc w:val="both"/>
        <w:rPr>
          <w:rFonts w:ascii="Arial Narrow" w:hAnsi="Arial Narrow"/>
          <w:b/>
          <w:sz w:val="24"/>
          <w:szCs w:val="24"/>
        </w:rPr>
      </w:pPr>
      <w:r w:rsidRPr="00CB0DFA">
        <w:rPr>
          <w:rFonts w:ascii="Arial Narrow" w:hAnsi="Arial Narrow"/>
          <w:b/>
          <w:sz w:val="24"/>
          <w:szCs w:val="24"/>
        </w:rPr>
        <w:t>Omluveni</w:t>
      </w:r>
      <w:r w:rsidRPr="00CB0DFA">
        <w:rPr>
          <w:rFonts w:ascii="Arial Narrow" w:hAnsi="Arial Narrow"/>
          <w:sz w:val="24"/>
          <w:szCs w:val="24"/>
        </w:rPr>
        <w:t>:</w:t>
      </w:r>
      <w:r w:rsidRPr="00CB0DFA">
        <w:rPr>
          <w:rFonts w:ascii="Arial Narrow" w:hAnsi="Arial Narrow"/>
          <w:sz w:val="24"/>
          <w:szCs w:val="24"/>
        </w:rPr>
        <w:tab/>
      </w:r>
      <w:r w:rsidR="003839D1" w:rsidRPr="00CB0DFA">
        <w:rPr>
          <w:rFonts w:ascii="Arial Narrow" w:hAnsi="Arial Narrow"/>
          <w:sz w:val="24"/>
          <w:szCs w:val="24"/>
        </w:rPr>
        <w:t>Příbramský (</w:t>
      </w:r>
      <w:r w:rsidR="003839D1">
        <w:rPr>
          <w:rFonts w:ascii="Arial Narrow" w:hAnsi="Arial Narrow"/>
          <w:sz w:val="24"/>
          <w:szCs w:val="24"/>
        </w:rPr>
        <w:t>3T</w:t>
      </w:r>
      <w:r w:rsidR="003839D1" w:rsidRPr="00CB0DFA">
        <w:rPr>
          <w:rFonts w:ascii="Arial Narrow" w:hAnsi="Arial Narrow"/>
          <w:sz w:val="24"/>
          <w:szCs w:val="24"/>
        </w:rPr>
        <w:t>A)</w:t>
      </w:r>
      <w:r w:rsidR="003839D1">
        <w:rPr>
          <w:rFonts w:ascii="Arial Narrow" w:hAnsi="Arial Narrow"/>
          <w:sz w:val="24"/>
          <w:szCs w:val="24"/>
        </w:rPr>
        <w:t xml:space="preserve"> – místopředseda RSG</w:t>
      </w:r>
      <w:r w:rsidR="003839D1">
        <w:rPr>
          <w:rFonts w:ascii="Arial Narrow" w:hAnsi="Arial Narrow"/>
          <w:b/>
          <w:sz w:val="24"/>
          <w:szCs w:val="24"/>
        </w:rPr>
        <w:t xml:space="preserve"> </w:t>
      </w:r>
    </w:p>
    <w:p w:rsidR="009E08FB" w:rsidRPr="009E08FB" w:rsidRDefault="009E08FB" w:rsidP="009E08FB">
      <w:pPr>
        <w:tabs>
          <w:tab w:val="left" w:pos="1276"/>
        </w:tabs>
        <w:ind w:left="1276" w:hanging="127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Nepřítomni</w:t>
      </w:r>
      <w:r w:rsidRPr="009E08FB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---</w:t>
      </w:r>
    </w:p>
    <w:p w:rsidR="00CB0DFA" w:rsidRPr="00CB0DFA" w:rsidRDefault="009E08FB" w:rsidP="009E08FB">
      <w:pPr>
        <w:spacing w:before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Předsednictvo RSG bylo usnášení schopné</w:t>
      </w:r>
      <w:r w:rsidR="00CB0DFA" w:rsidRPr="00CB0DFA">
        <w:rPr>
          <w:rFonts w:ascii="Arial Narrow" w:hAnsi="Arial Narrow"/>
          <w:sz w:val="24"/>
          <w:szCs w:val="24"/>
        </w:rPr>
        <w:t>.</w:t>
      </w:r>
    </w:p>
    <w:p w:rsidR="00CB0DFA" w:rsidRPr="00CB0DFA" w:rsidRDefault="00CB0DFA" w:rsidP="009E08FB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CB0DFA">
        <w:rPr>
          <w:rFonts w:ascii="Arial Narrow" w:hAnsi="Arial Narrow"/>
          <w:b/>
          <w:sz w:val="24"/>
          <w:szCs w:val="24"/>
        </w:rPr>
        <w:t>Program</w:t>
      </w:r>
      <w:r w:rsidRPr="00CB0DFA">
        <w:rPr>
          <w:rFonts w:ascii="Arial Narrow" w:hAnsi="Arial Narrow"/>
          <w:sz w:val="24"/>
          <w:szCs w:val="24"/>
        </w:rPr>
        <w:t>:</w:t>
      </w:r>
    </w:p>
    <w:p w:rsidR="009E08FB" w:rsidRPr="00FE27EC" w:rsidRDefault="00CB0DFA" w:rsidP="00FE27EC">
      <w:pPr>
        <w:pStyle w:val="Obsah1"/>
        <w:rPr>
          <w:rStyle w:val="Hypertextovodkaz"/>
          <w:rFonts w:cstheme="minorBidi"/>
          <w:noProof/>
          <w:color w:val="auto"/>
          <w:sz w:val="22"/>
          <w:szCs w:val="22"/>
          <w:u w:val="none"/>
        </w:rPr>
      </w:pPr>
      <w:r w:rsidRPr="008C1DD7">
        <w:fldChar w:fldCharType="begin"/>
      </w:r>
      <w:r w:rsidRPr="008C1DD7">
        <w:instrText xml:space="preserve"> TOC \o "1-1" \n \p " " \h \z \u </w:instrText>
      </w:r>
      <w:r w:rsidRPr="008C1DD7">
        <w:fldChar w:fldCharType="separate"/>
      </w:r>
      <w:hyperlink w:anchor="_Toc454258435" w:history="1">
        <w:r w:rsidR="009E08FB" w:rsidRPr="008C1DD7">
          <w:rPr>
            <w:rStyle w:val="Hypertextovodkaz"/>
            <w:noProof/>
          </w:rPr>
          <w:t>1.</w:t>
        </w:r>
        <w:r w:rsidR="009E08FB" w:rsidRPr="008C1DD7">
          <w:rPr>
            <w:rFonts w:cstheme="minorBidi"/>
            <w:noProof/>
            <w:sz w:val="22"/>
            <w:szCs w:val="22"/>
          </w:rPr>
          <w:tab/>
        </w:r>
        <w:r w:rsidR="000B3B55">
          <w:rPr>
            <w:rFonts w:cstheme="minorBidi"/>
            <w:noProof/>
            <w:sz w:val="22"/>
            <w:szCs w:val="22"/>
          </w:rPr>
          <w:t xml:space="preserve">provozní informace – </w:t>
        </w:r>
        <w:r w:rsidR="00FE27EC">
          <w:rPr>
            <w:rFonts w:cstheme="minorBidi"/>
            <w:noProof/>
            <w:sz w:val="22"/>
            <w:szCs w:val="22"/>
          </w:rPr>
          <w:t>výměna kotle na spodní chatě</w:t>
        </w:r>
      </w:hyperlink>
    </w:p>
    <w:p w:rsidR="00AB3279" w:rsidRPr="008C1DD7" w:rsidRDefault="00430C16" w:rsidP="00AB3279">
      <w:pPr>
        <w:pStyle w:val="Obsah1"/>
      </w:pPr>
      <w:hyperlink w:anchor="_Toc454258441" w:history="1">
        <w:r w:rsidR="009E08FB" w:rsidRPr="008C1DD7">
          <w:rPr>
            <w:rFonts w:cstheme="minorBidi"/>
            <w:noProof/>
            <w:sz w:val="22"/>
            <w:szCs w:val="22"/>
          </w:rPr>
          <w:tab/>
        </w:r>
      </w:hyperlink>
      <w:r w:rsidR="00CB0DFA" w:rsidRPr="008C1DD7">
        <w:fldChar w:fldCharType="end"/>
      </w:r>
    </w:p>
    <w:p w:rsidR="00CB0DFA" w:rsidRPr="00CB0DFA" w:rsidRDefault="00CB0DFA" w:rsidP="00AB3279">
      <w:pPr>
        <w:pStyle w:val="Obsah1"/>
      </w:pPr>
      <w:r w:rsidRPr="00CB0DFA">
        <w:t>-------------------------------------------------------------------------------------------------------------------------------------</w:t>
      </w:r>
      <w:r w:rsidR="00AB3279">
        <w:t>-----</w:t>
      </w:r>
    </w:p>
    <w:p w:rsidR="00CB0DFA" w:rsidRPr="00CB0DFA" w:rsidRDefault="00CB0DFA" w:rsidP="009E08FB">
      <w:pPr>
        <w:jc w:val="both"/>
        <w:rPr>
          <w:rFonts w:ascii="Arial Narrow" w:hAnsi="Arial Narrow" w:cs="Arial"/>
          <w:sz w:val="24"/>
          <w:szCs w:val="24"/>
        </w:rPr>
      </w:pPr>
      <w:r w:rsidRPr="00CB0DFA">
        <w:rPr>
          <w:rFonts w:ascii="Arial Narrow" w:hAnsi="Arial Narrow" w:cs="Arial"/>
          <w:sz w:val="24"/>
          <w:szCs w:val="24"/>
        </w:rPr>
        <w:t xml:space="preserve">Předsedkyně RSG přivítala přítomné </w:t>
      </w:r>
      <w:r w:rsidR="009E08FB">
        <w:rPr>
          <w:rFonts w:ascii="Arial Narrow" w:hAnsi="Arial Narrow" w:cs="Arial"/>
          <w:sz w:val="24"/>
          <w:szCs w:val="24"/>
        </w:rPr>
        <w:t>členy předsednictva</w:t>
      </w:r>
      <w:r w:rsidRPr="00CB0DFA">
        <w:rPr>
          <w:rFonts w:ascii="Arial Narrow" w:hAnsi="Arial Narrow" w:cs="Arial"/>
          <w:sz w:val="24"/>
          <w:szCs w:val="24"/>
        </w:rPr>
        <w:t xml:space="preserve">. Konstatovala, že </w:t>
      </w:r>
      <w:r w:rsidR="009E08FB">
        <w:rPr>
          <w:rFonts w:ascii="Arial Narrow" w:hAnsi="Arial Narrow" w:cs="Arial"/>
          <w:sz w:val="24"/>
          <w:szCs w:val="24"/>
        </w:rPr>
        <w:t xml:space="preserve">předsednictvo </w:t>
      </w:r>
      <w:r w:rsidRPr="00CB0DFA">
        <w:rPr>
          <w:rFonts w:ascii="Arial Narrow" w:hAnsi="Arial Narrow" w:cs="Arial"/>
          <w:sz w:val="24"/>
          <w:szCs w:val="24"/>
        </w:rPr>
        <w:t>RSG je usnášení</w:t>
      </w:r>
      <w:r w:rsidR="009E08FB">
        <w:rPr>
          <w:rFonts w:ascii="Arial Narrow" w:hAnsi="Arial Narrow" w:cs="Arial"/>
          <w:sz w:val="24"/>
          <w:szCs w:val="24"/>
        </w:rPr>
        <w:t xml:space="preserve"> </w:t>
      </w:r>
      <w:r w:rsidRPr="00CB0DFA">
        <w:rPr>
          <w:rFonts w:ascii="Arial Narrow" w:hAnsi="Arial Narrow" w:cs="Arial"/>
          <w:sz w:val="24"/>
          <w:szCs w:val="24"/>
        </w:rPr>
        <w:t>schopn</w:t>
      </w:r>
      <w:r w:rsidR="009E08FB">
        <w:rPr>
          <w:rFonts w:ascii="Arial Narrow" w:hAnsi="Arial Narrow" w:cs="Arial"/>
          <w:sz w:val="24"/>
          <w:szCs w:val="24"/>
        </w:rPr>
        <w:t>é</w:t>
      </w:r>
      <w:r w:rsidRPr="00CB0DFA">
        <w:rPr>
          <w:rFonts w:ascii="Arial Narrow" w:hAnsi="Arial Narrow" w:cs="Arial"/>
          <w:sz w:val="24"/>
          <w:szCs w:val="24"/>
        </w:rPr>
        <w:t xml:space="preserve"> a da</w:t>
      </w:r>
      <w:r w:rsidR="009E08FB">
        <w:rPr>
          <w:rFonts w:ascii="Arial Narrow" w:hAnsi="Arial Narrow" w:cs="Arial"/>
          <w:sz w:val="24"/>
          <w:szCs w:val="24"/>
        </w:rPr>
        <w:t xml:space="preserve">la hlasovat o programu jednání. </w:t>
      </w:r>
      <w:r w:rsidRPr="00CB0DFA">
        <w:rPr>
          <w:rFonts w:ascii="Arial Narrow" w:hAnsi="Arial Narrow" w:cs="Arial"/>
          <w:sz w:val="24"/>
          <w:szCs w:val="24"/>
        </w:rPr>
        <w:t>Program Byl jednohlasně schválen.</w:t>
      </w:r>
    </w:p>
    <w:p w:rsidR="00E17B56" w:rsidRPr="00CB0DFA" w:rsidRDefault="000B3B55" w:rsidP="009E08FB">
      <w:pPr>
        <w:pStyle w:val="Nadpis1"/>
        <w:jc w:val="both"/>
        <w:rPr>
          <w:sz w:val="24"/>
          <w:szCs w:val="24"/>
        </w:rPr>
      </w:pPr>
      <w:bookmarkStart w:id="1" w:name="_Toc454258435"/>
      <w:r>
        <w:rPr>
          <w:sz w:val="24"/>
          <w:szCs w:val="24"/>
        </w:rPr>
        <w:t xml:space="preserve">Provozní informace </w:t>
      </w:r>
      <w:bookmarkEnd w:id="1"/>
      <w:r w:rsidR="00867136">
        <w:rPr>
          <w:sz w:val="24"/>
          <w:szCs w:val="24"/>
        </w:rPr>
        <w:t xml:space="preserve">– </w:t>
      </w:r>
      <w:r w:rsidR="00FE27EC">
        <w:rPr>
          <w:sz w:val="24"/>
          <w:szCs w:val="24"/>
        </w:rPr>
        <w:t>výměna kotle na spodní chatě</w:t>
      </w:r>
    </w:p>
    <w:p w:rsidR="00395D3B" w:rsidRDefault="00FE27EC" w:rsidP="009E08F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Jak již bylo uvedeno na dubnovém sněmu delegátů, je třeba vyměnit starý plynový kotel na propan na spodní chatě v Rokytnici. Starý je již poruchový a vzhledem k jeho životnosti nelze garantovat, že vydrží ještě zimu. Předsedkyně předložila dva návrhy z firmy </w:t>
      </w:r>
      <w:proofErr w:type="spellStart"/>
      <w:r>
        <w:rPr>
          <w:rFonts w:ascii="Arial Narrow" w:hAnsi="Arial Narrow"/>
          <w:sz w:val="24"/>
          <w:szCs w:val="24"/>
        </w:rPr>
        <w:t>Mazotplus</w:t>
      </w:r>
      <w:proofErr w:type="spellEnd"/>
      <w:r>
        <w:rPr>
          <w:rFonts w:ascii="Arial Narrow" w:hAnsi="Arial Narrow"/>
          <w:sz w:val="24"/>
          <w:szCs w:val="24"/>
        </w:rPr>
        <w:t xml:space="preserve"> (firma byla doporučena panem </w:t>
      </w:r>
      <w:proofErr w:type="spellStart"/>
      <w:r>
        <w:rPr>
          <w:rFonts w:ascii="Arial Narrow" w:hAnsi="Arial Narrow"/>
          <w:sz w:val="24"/>
          <w:szCs w:val="24"/>
        </w:rPr>
        <w:t>Kokinou</w:t>
      </w:r>
      <w:proofErr w:type="spellEnd"/>
      <w:r>
        <w:rPr>
          <w:rFonts w:ascii="Arial Narrow" w:hAnsi="Arial Narrow"/>
          <w:sz w:val="24"/>
          <w:szCs w:val="24"/>
        </w:rPr>
        <w:t xml:space="preserve"> – naším revizním technikem) na kotel </w:t>
      </w:r>
      <w:proofErr w:type="spellStart"/>
      <w:r>
        <w:rPr>
          <w:rFonts w:ascii="Arial Narrow" w:hAnsi="Arial Narrow"/>
          <w:sz w:val="24"/>
          <w:szCs w:val="24"/>
        </w:rPr>
        <w:t>Baxi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="00EE4560">
        <w:rPr>
          <w:rFonts w:ascii="Arial Narrow" w:hAnsi="Arial Narrow"/>
          <w:sz w:val="24"/>
          <w:szCs w:val="24"/>
        </w:rPr>
        <w:t xml:space="preserve">ve výši 142636,-Kč </w:t>
      </w:r>
      <w:r>
        <w:rPr>
          <w:rFonts w:ascii="Arial Narrow" w:hAnsi="Arial Narrow"/>
          <w:sz w:val="24"/>
          <w:szCs w:val="24"/>
        </w:rPr>
        <w:t xml:space="preserve">a </w:t>
      </w:r>
      <w:proofErr w:type="spellStart"/>
      <w:r>
        <w:rPr>
          <w:rFonts w:ascii="Arial Narrow" w:hAnsi="Arial Narrow"/>
          <w:sz w:val="24"/>
          <w:szCs w:val="24"/>
        </w:rPr>
        <w:t>Geminox</w:t>
      </w:r>
      <w:proofErr w:type="spellEnd"/>
      <w:r w:rsidR="00EE4560">
        <w:rPr>
          <w:rFonts w:ascii="Arial Narrow" w:hAnsi="Arial Narrow"/>
          <w:sz w:val="24"/>
          <w:szCs w:val="24"/>
        </w:rPr>
        <w:t xml:space="preserve"> 144338,-Kč vč. DPH. Jedná se o kondenzační kotle s úpravou na propan, s možností obsluhy a servisu přes web, tyto kotle fungují úsporněji, než dosavadní kotel, tj. měli bychom ušetřit na topném médiu. D</w:t>
      </w:r>
      <w:r>
        <w:rPr>
          <w:rFonts w:ascii="Arial Narrow" w:hAnsi="Arial Narrow"/>
          <w:sz w:val="24"/>
          <w:szCs w:val="24"/>
        </w:rPr>
        <w:t xml:space="preserve">ále byly předloženy informace, které zjistil pan ředitel od dalších dvou </w:t>
      </w:r>
      <w:r w:rsidR="00EE4560">
        <w:rPr>
          <w:rFonts w:ascii="Arial Narrow" w:hAnsi="Arial Narrow"/>
          <w:sz w:val="24"/>
          <w:szCs w:val="24"/>
        </w:rPr>
        <w:t>pánů, kteří instalují plynové kotle, předsedkyně měla informace od místní firmy</w:t>
      </w:r>
      <w:r w:rsidR="003839D1">
        <w:rPr>
          <w:rFonts w:ascii="Arial Narrow" w:hAnsi="Arial Narrow"/>
          <w:sz w:val="24"/>
          <w:szCs w:val="24"/>
        </w:rPr>
        <w:t xml:space="preserve"> a paní Marková poptala též</w:t>
      </w:r>
      <w:r w:rsidR="00EE4560">
        <w:rPr>
          <w:rFonts w:ascii="Arial Narrow" w:hAnsi="Arial Narrow"/>
          <w:sz w:val="24"/>
          <w:szCs w:val="24"/>
        </w:rPr>
        <w:t>. Všichni se shodují, že nejl</w:t>
      </w:r>
      <w:r w:rsidR="002522E8">
        <w:rPr>
          <w:rFonts w:ascii="Arial Narrow" w:hAnsi="Arial Narrow"/>
          <w:sz w:val="24"/>
          <w:szCs w:val="24"/>
        </w:rPr>
        <w:t xml:space="preserve">epším řešením je kotel </w:t>
      </w:r>
      <w:proofErr w:type="spellStart"/>
      <w:r w:rsidR="002522E8">
        <w:rPr>
          <w:rFonts w:ascii="Arial Narrow" w:hAnsi="Arial Narrow"/>
          <w:sz w:val="24"/>
          <w:szCs w:val="24"/>
        </w:rPr>
        <w:t>Geminox</w:t>
      </w:r>
      <w:proofErr w:type="spellEnd"/>
      <w:r w:rsidR="002522E8">
        <w:rPr>
          <w:rFonts w:ascii="Arial Narrow" w:hAnsi="Arial Narrow"/>
          <w:sz w:val="24"/>
          <w:szCs w:val="24"/>
        </w:rPr>
        <w:t xml:space="preserve"> a vzhledem k tomu, že na chatě nebyli, nemohli se vyjádřit k ceně uvedenou za instalaci, vyjádřili se pouze k materiálu, který odpovídá cenám z ceníku a byla zohledněna sleva. </w:t>
      </w:r>
      <w:r w:rsidR="00EE4560">
        <w:rPr>
          <w:rFonts w:ascii="Arial Narrow" w:hAnsi="Arial Narrow"/>
          <w:sz w:val="24"/>
          <w:szCs w:val="24"/>
        </w:rPr>
        <w:t xml:space="preserve">Nabídku firmy </w:t>
      </w:r>
      <w:proofErr w:type="spellStart"/>
      <w:r w:rsidR="00EE4560">
        <w:rPr>
          <w:rFonts w:ascii="Arial Narrow" w:hAnsi="Arial Narrow"/>
          <w:sz w:val="24"/>
          <w:szCs w:val="24"/>
        </w:rPr>
        <w:t>Mazotplus</w:t>
      </w:r>
      <w:proofErr w:type="spellEnd"/>
      <w:r w:rsidR="00EE4560">
        <w:rPr>
          <w:rFonts w:ascii="Arial Narrow" w:hAnsi="Arial Narrow"/>
          <w:sz w:val="24"/>
          <w:szCs w:val="24"/>
        </w:rPr>
        <w:t xml:space="preserve"> jsme konzultovali</w:t>
      </w:r>
      <w:r w:rsidR="002522E8">
        <w:rPr>
          <w:rFonts w:ascii="Arial Narrow" w:hAnsi="Arial Narrow"/>
          <w:sz w:val="24"/>
          <w:szCs w:val="24"/>
        </w:rPr>
        <w:t xml:space="preserve"> přímo s pánem, který jí vypracoval,</w:t>
      </w:r>
      <w:r w:rsidR="00EE4560">
        <w:rPr>
          <w:rFonts w:ascii="Arial Narrow" w:hAnsi="Arial Narrow"/>
          <w:sz w:val="24"/>
          <w:szCs w:val="24"/>
        </w:rPr>
        <w:t xml:space="preserve"> telefonicky na hlasitý odposlech.</w:t>
      </w:r>
    </w:p>
    <w:p w:rsidR="000B3B55" w:rsidRDefault="000B3B55" w:rsidP="000B3B55">
      <w:pPr>
        <w:jc w:val="both"/>
        <w:rPr>
          <w:rFonts w:ascii="Arial Narrow" w:hAnsi="Arial Narrow"/>
          <w:i/>
          <w:sz w:val="24"/>
          <w:szCs w:val="24"/>
        </w:rPr>
      </w:pPr>
      <w:r w:rsidRPr="009E08FB">
        <w:rPr>
          <w:rFonts w:ascii="Arial Narrow" w:hAnsi="Arial Narrow"/>
          <w:i/>
          <w:sz w:val="24"/>
          <w:szCs w:val="24"/>
        </w:rPr>
        <w:t>Závěr:</w:t>
      </w:r>
    </w:p>
    <w:p w:rsidR="002522E8" w:rsidRDefault="002522E8" w:rsidP="000B3B55">
      <w:pPr>
        <w:pStyle w:val="Odstavecseseznamem"/>
        <w:numPr>
          <w:ilvl w:val="0"/>
          <w:numId w:val="12"/>
        </w:numPr>
        <w:ind w:left="851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Předsednictvo doporučilo kotel </w:t>
      </w:r>
      <w:proofErr w:type="spellStart"/>
      <w:r>
        <w:rPr>
          <w:rFonts w:ascii="Arial Narrow" w:hAnsi="Arial Narrow"/>
          <w:sz w:val="24"/>
          <w:szCs w:val="24"/>
        </w:rPr>
        <w:t>Geminox</w:t>
      </w:r>
      <w:proofErr w:type="spellEnd"/>
      <w:r>
        <w:rPr>
          <w:rFonts w:ascii="Arial Narrow" w:hAnsi="Arial Narrow"/>
          <w:sz w:val="24"/>
          <w:szCs w:val="24"/>
        </w:rPr>
        <w:t xml:space="preserve">, u kterého bude zaručen servis i revize stávajícím technikem panem </w:t>
      </w:r>
      <w:proofErr w:type="spellStart"/>
      <w:r>
        <w:rPr>
          <w:rFonts w:ascii="Arial Narrow" w:hAnsi="Arial Narrow"/>
          <w:sz w:val="24"/>
          <w:szCs w:val="24"/>
        </w:rPr>
        <w:t>Kokinou</w:t>
      </w:r>
      <w:proofErr w:type="spellEnd"/>
      <w:r>
        <w:rPr>
          <w:rFonts w:ascii="Arial Narrow" w:hAnsi="Arial Narrow"/>
          <w:sz w:val="24"/>
          <w:szCs w:val="24"/>
        </w:rPr>
        <w:t>, se kterým jsme spokojení</w:t>
      </w:r>
    </w:p>
    <w:p w:rsidR="000B3B55" w:rsidRDefault="002522E8" w:rsidP="000B3B55">
      <w:pPr>
        <w:pStyle w:val="Odstavecseseznamem"/>
        <w:numPr>
          <w:ilvl w:val="0"/>
          <w:numId w:val="12"/>
        </w:numPr>
        <w:ind w:left="851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Vzhledem k vysoké částce za instalaci se pan Dlouhý pokusí sehnat nějaké další nabídky na požadovaný kotel </w:t>
      </w:r>
      <w:proofErr w:type="spellStart"/>
      <w:r>
        <w:rPr>
          <w:rFonts w:ascii="Arial Narrow" w:hAnsi="Arial Narrow"/>
          <w:sz w:val="24"/>
          <w:szCs w:val="24"/>
        </w:rPr>
        <w:t>Geminox</w:t>
      </w:r>
      <w:proofErr w:type="spellEnd"/>
      <w:r>
        <w:rPr>
          <w:rFonts w:ascii="Arial Narrow" w:hAnsi="Arial Narrow"/>
          <w:sz w:val="24"/>
          <w:szCs w:val="24"/>
        </w:rPr>
        <w:t xml:space="preserve">, termín do 21.10.2017, pokud neobdržíme levnější nabídku na instalaci, souhlasí předsednictvo s instalací firmou </w:t>
      </w:r>
      <w:proofErr w:type="spellStart"/>
      <w:r>
        <w:rPr>
          <w:rFonts w:ascii="Arial Narrow" w:hAnsi="Arial Narrow"/>
          <w:sz w:val="24"/>
          <w:szCs w:val="24"/>
        </w:rPr>
        <w:t>Mazotplus</w:t>
      </w:r>
      <w:proofErr w:type="spellEnd"/>
      <w:r>
        <w:rPr>
          <w:rFonts w:ascii="Arial Narrow" w:hAnsi="Arial Narrow"/>
          <w:sz w:val="24"/>
          <w:szCs w:val="24"/>
        </w:rPr>
        <w:t xml:space="preserve"> a to do 15.11.2017</w:t>
      </w:r>
    </w:p>
    <w:p w:rsidR="000B3B55" w:rsidRDefault="002522E8" w:rsidP="000B3B55">
      <w:pPr>
        <w:pStyle w:val="Odstavecseseznamem"/>
        <w:numPr>
          <w:ilvl w:val="0"/>
          <w:numId w:val="12"/>
        </w:numPr>
        <w:ind w:left="851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Předsedkyně o požadovanou částku instalace nechá navýšit rozpočet – položku oprav. Schválení výměny bez částky proběhlo již v 04/2017 na SD RSG.</w:t>
      </w:r>
    </w:p>
    <w:p w:rsidR="005C747C" w:rsidRDefault="000B3B55" w:rsidP="009E08F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5C747C" w:rsidRPr="005C747C" w:rsidRDefault="005C747C" w:rsidP="005C747C">
      <w:pPr>
        <w:jc w:val="both"/>
        <w:rPr>
          <w:rFonts w:ascii="Arial Narrow" w:hAnsi="Arial Narrow"/>
          <w:sz w:val="24"/>
          <w:szCs w:val="24"/>
        </w:rPr>
      </w:pPr>
      <w:bookmarkStart w:id="2" w:name="_Toc454258438"/>
    </w:p>
    <w:bookmarkEnd w:id="2"/>
    <w:p w:rsidR="00CB0DFA" w:rsidRPr="00CB0DFA" w:rsidRDefault="00CB0DFA" w:rsidP="009E08FB">
      <w:pPr>
        <w:jc w:val="both"/>
        <w:rPr>
          <w:rFonts w:ascii="Arial Narrow" w:hAnsi="Arial Narrow"/>
          <w:sz w:val="24"/>
          <w:szCs w:val="24"/>
        </w:rPr>
      </w:pPr>
      <w:r w:rsidRPr="00CB0DFA">
        <w:rPr>
          <w:rFonts w:ascii="Arial Narrow" w:hAnsi="Arial Narrow"/>
          <w:sz w:val="24"/>
          <w:szCs w:val="24"/>
        </w:rPr>
        <w:lastRenderedPageBreak/>
        <w:t>Zapsal</w:t>
      </w:r>
      <w:r w:rsidR="005C747C">
        <w:rPr>
          <w:rFonts w:ascii="Arial Narrow" w:hAnsi="Arial Narrow"/>
          <w:sz w:val="24"/>
          <w:szCs w:val="24"/>
        </w:rPr>
        <w:t>a</w:t>
      </w:r>
      <w:r w:rsidRPr="00CB0DFA">
        <w:rPr>
          <w:rFonts w:ascii="Arial Narrow" w:hAnsi="Arial Narrow"/>
          <w:sz w:val="24"/>
          <w:szCs w:val="24"/>
        </w:rPr>
        <w:t>:</w:t>
      </w:r>
      <w:r w:rsidR="00D464EE">
        <w:rPr>
          <w:rFonts w:ascii="Arial Narrow" w:hAnsi="Arial Narrow"/>
          <w:sz w:val="24"/>
          <w:szCs w:val="24"/>
        </w:rPr>
        <w:tab/>
      </w:r>
      <w:r w:rsidRPr="00CB0DFA">
        <w:rPr>
          <w:rFonts w:ascii="Arial Narrow" w:hAnsi="Arial Narrow"/>
          <w:sz w:val="24"/>
          <w:szCs w:val="24"/>
        </w:rPr>
        <w:tab/>
        <w:t xml:space="preserve">_________________ </w:t>
      </w:r>
      <w:r w:rsidRPr="00CB0DFA">
        <w:rPr>
          <w:rFonts w:ascii="Arial Narrow" w:hAnsi="Arial Narrow"/>
          <w:sz w:val="24"/>
          <w:szCs w:val="24"/>
        </w:rPr>
        <w:tab/>
      </w:r>
      <w:r w:rsidR="005C747C">
        <w:rPr>
          <w:rFonts w:ascii="Arial Narrow" w:hAnsi="Arial Narrow"/>
          <w:sz w:val="24"/>
          <w:szCs w:val="24"/>
        </w:rPr>
        <w:t>Martina Prášilová</w:t>
      </w:r>
    </w:p>
    <w:p w:rsidR="00CB0DFA" w:rsidRPr="00CB0DFA" w:rsidRDefault="00CB0DFA" w:rsidP="009E08FB">
      <w:pPr>
        <w:jc w:val="both"/>
        <w:rPr>
          <w:rFonts w:ascii="Arial Narrow" w:hAnsi="Arial Narrow"/>
          <w:sz w:val="24"/>
          <w:szCs w:val="24"/>
        </w:rPr>
      </w:pPr>
    </w:p>
    <w:p w:rsidR="00CB0DFA" w:rsidRPr="00CB0DFA" w:rsidRDefault="00CB0DFA" w:rsidP="009E08FB">
      <w:pPr>
        <w:jc w:val="both"/>
        <w:rPr>
          <w:rFonts w:ascii="Arial Narrow" w:hAnsi="Arial Narrow"/>
          <w:sz w:val="24"/>
          <w:szCs w:val="24"/>
        </w:rPr>
      </w:pPr>
    </w:p>
    <w:p w:rsidR="00CB0DFA" w:rsidRPr="00CB0DFA" w:rsidRDefault="00D464EE" w:rsidP="009E08F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Ověřil</w:t>
      </w:r>
      <w:r w:rsidR="00CB0DFA" w:rsidRPr="00CB0DFA">
        <w:rPr>
          <w:rFonts w:ascii="Arial Narrow" w:hAnsi="Arial Narrow"/>
          <w:sz w:val="24"/>
          <w:szCs w:val="24"/>
        </w:rPr>
        <w:t xml:space="preserve">: </w:t>
      </w:r>
      <w:r w:rsidR="00CB0DFA" w:rsidRPr="00CB0DFA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CB0DFA" w:rsidRPr="00CB0DFA">
        <w:rPr>
          <w:rFonts w:ascii="Arial Narrow" w:hAnsi="Arial Narrow"/>
          <w:sz w:val="24"/>
          <w:szCs w:val="24"/>
        </w:rPr>
        <w:t xml:space="preserve">_________________ </w:t>
      </w:r>
      <w:r w:rsidR="00CB0DFA" w:rsidRPr="00CB0DFA">
        <w:rPr>
          <w:rFonts w:ascii="Arial Narrow" w:hAnsi="Arial Narrow"/>
          <w:sz w:val="24"/>
          <w:szCs w:val="24"/>
        </w:rPr>
        <w:tab/>
      </w:r>
      <w:r w:rsidR="005C747C">
        <w:rPr>
          <w:rFonts w:ascii="Arial Narrow" w:hAnsi="Arial Narrow"/>
          <w:sz w:val="24"/>
          <w:szCs w:val="24"/>
        </w:rPr>
        <w:t xml:space="preserve">Jiří Kuhn, </w:t>
      </w:r>
      <w:r w:rsidR="003839D1">
        <w:rPr>
          <w:rFonts w:ascii="Arial Narrow" w:hAnsi="Arial Narrow"/>
          <w:sz w:val="24"/>
          <w:szCs w:val="24"/>
        </w:rPr>
        <w:t xml:space="preserve">Monika </w:t>
      </w:r>
      <w:proofErr w:type="spellStart"/>
      <w:r w:rsidR="003839D1">
        <w:rPr>
          <w:rFonts w:ascii="Arial Narrow" w:hAnsi="Arial Narrow"/>
          <w:sz w:val="24"/>
          <w:szCs w:val="24"/>
        </w:rPr>
        <w:t>Štekrtová</w:t>
      </w:r>
      <w:proofErr w:type="spellEnd"/>
    </w:p>
    <w:p w:rsidR="00CB0DFA" w:rsidRPr="00CB0DFA" w:rsidRDefault="00CB0DFA" w:rsidP="009E08FB">
      <w:pPr>
        <w:jc w:val="both"/>
        <w:rPr>
          <w:rFonts w:ascii="Arial Narrow" w:hAnsi="Arial Narrow"/>
          <w:sz w:val="24"/>
          <w:szCs w:val="24"/>
        </w:rPr>
      </w:pPr>
    </w:p>
    <w:p w:rsidR="00CB0DFA" w:rsidRPr="00CB0DFA" w:rsidRDefault="00CB0DFA" w:rsidP="009E08FB">
      <w:pPr>
        <w:jc w:val="both"/>
        <w:rPr>
          <w:rFonts w:ascii="Arial Narrow" w:hAnsi="Arial Narrow"/>
          <w:sz w:val="24"/>
          <w:szCs w:val="24"/>
        </w:rPr>
      </w:pPr>
    </w:p>
    <w:p w:rsidR="00CB0DFA" w:rsidRPr="00CB0DFA" w:rsidRDefault="00D464EE" w:rsidP="009E08F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 Nymburce dne </w:t>
      </w:r>
      <w:r w:rsidR="002522E8">
        <w:rPr>
          <w:rFonts w:ascii="Arial Narrow" w:hAnsi="Arial Narrow"/>
          <w:sz w:val="24"/>
          <w:szCs w:val="24"/>
        </w:rPr>
        <w:t>17.10.2017</w:t>
      </w:r>
      <w:r w:rsidR="00CB0DFA" w:rsidRPr="00CB0DFA">
        <w:rPr>
          <w:rFonts w:ascii="Arial Narrow" w:hAnsi="Arial Narrow"/>
          <w:sz w:val="24"/>
          <w:szCs w:val="24"/>
        </w:rPr>
        <w:t xml:space="preserve"> </w:t>
      </w:r>
      <w:r w:rsidR="00CB0DFA" w:rsidRPr="00CB0DFA">
        <w:rPr>
          <w:rFonts w:ascii="Arial Narrow" w:hAnsi="Arial Narrow"/>
          <w:sz w:val="24"/>
          <w:szCs w:val="24"/>
        </w:rPr>
        <w:tab/>
        <w:t xml:space="preserve">Martina Prášilová </w:t>
      </w:r>
      <w:r w:rsidR="00CB0DFA" w:rsidRPr="00CB0DFA">
        <w:rPr>
          <w:rFonts w:ascii="Arial Narrow" w:hAnsi="Arial Narrow"/>
          <w:sz w:val="24"/>
          <w:szCs w:val="24"/>
        </w:rPr>
        <w:tab/>
        <w:t>_____________________________</w:t>
      </w:r>
    </w:p>
    <w:sectPr w:rsidR="00CB0DFA" w:rsidRPr="00CB0DFA" w:rsidSect="00400AE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571B"/>
    <w:multiLevelType w:val="hybridMultilevel"/>
    <w:tmpl w:val="E92CE0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941F8"/>
    <w:multiLevelType w:val="hybridMultilevel"/>
    <w:tmpl w:val="E04EA874"/>
    <w:lvl w:ilvl="0" w:tplc="1A2C7296">
      <w:start w:val="1"/>
      <w:numFmt w:val="decimal"/>
      <w:pStyle w:val="Nadpis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0A6B87"/>
    <w:multiLevelType w:val="hybridMultilevel"/>
    <w:tmpl w:val="4588E9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7B73D7B"/>
    <w:multiLevelType w:val="hybridMultilevel"/>
    <w:tmpl w:val="A92A4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470ED"/>
    <w:multiLevelType w:val="hybridMultilevel"/>
    <w:tmpl w:val="0464EAB2"/>
    <w:lvl w:ilvl="0" w:tplc="896A1A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2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061"/>
    <w:rsid w:val="0006559B"/>
    <w:rsid w:val="000B3B55"/>
    <w:rsid w:val="001743BA"/>
    <w:rsid w:val="002522E8"/>
    <w:rsid w:val="00336061"/>
    <w:rsid w:val="00360C8B"/>
    <w:rsid w:val="003751C4"/>
    <w:rsid w:val="003839D1"/>
    <w:rsid w:val="00395D3B"/>
    <w:rsid w:val="003C3340"/>
    <w:rsid w:val="003F266B"/>
    <w:rsid w:val="00400AEC"/>
    <w:rsid w:val="00430C16"/>
    <w:rsid w:val="0043292A"/>
    <w:rsid w:val="005A44CE"/>
    <w:rsid w:val="005C747C"/>
    <w:rsid w:val="005F0ED8"/>
    <w:rsid w:val="006178CB"/>
    <w:rsid w:val="00762C6F"/>
    <w:rsid w:val="00777BA4"/>
    <w:rsid w:val="007D0DD9"/>
    <w:rsid w:val="00802869"/>
    <w:rsid w:val="00867136"/>
    <w:rsid w:val="008C1DD7"/>
    <w:rsid w:val="009E08FB"/>
    <w:rsid w:val="00A27F06"/>
    <w:rsid w:val="00A6796E"/>
    <w:rsid w:val="00A81CD1"/>
    <w:rsid w:val="00AB3279"/>
    <w:rsid w:val="00AF063E"/>
    <w:rsid w:val="00AF3563"/>
    <w:rsid w:val="00BC4696"/>
    <w:rsid w:val="00C620A2"/>
    <w:rsid w:val="00CA73EC"/>
    <w:rsid w:val="00CB0DFA"/>
    <w:rsid w:val="00CF7F7D"/>
    <w:rsid w:val="00D24666"/>
    <w:rsid w:val="00D464EE"/>
    <w:rsid w:val="00D6533F"/>
    <w:rsid w:val="00D77203"/>
    <w:rsid w:val="00DB4CF9"/>
    <w:rsid w:val="00E17B56"/>
    <w:rsid w:val="00E50A51"/>
    <w:rsid w:val="00E92708"/>
    <w:rsid w:val="00EA1360"/>
    <w:rsid w:val="00EE4560"/>
    <w:rsid w:val="00F36BCB"/>
    <w:rsid w:val="00F84F65"/>
    <w:rsid w:val="00FE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0DFA"/>
    <w:pPr>
      <w:keepNext/>
      <w:keepLines/>
      <w:numPr>
        <w:numId w:val="2"/>
      </w:numPr>
      <w:spacing w:before="240" w:after="120" w:line="240" w:lineRule="auto"/>
      <w:outlineLvl w:val="0"/>
    </w:pPr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606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B0DFA"/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D464EE"/>
    <w:pPr>
      <w:tabs>
        <w:tab w:val="left" w:pos="440"/>
        <w:tab w:val="right" w:leader="dot" w:pos="9062"/>
      </w:tabs>
      <w:spacing w:after="0" w:line="240" w:lineRule="auto"/>
      <w:ind w:left="425" w:hanging="425"/>
      <w:jc w:val="both"/>
    </w:pPr>
    <w:rPr>
      <w:rFonts w:ascii="Arial Narrow" w:hAnsi="Arial Narrow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B0D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0DFA"/>
    <w:pPr>
      <w:keepNext/>
      <w:keepLines/>
      <w:numPr>
        <w:numId w:val="2"/>
      </w:numPr>
      <w:spacing w:before="240" w:after="120" w:line="240" w:lineRule="auto"/>
      <w:outlineLvl w:val="0"/>
    </w:pPr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606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B0DFA"/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D464EE"/>
    <w:pPr>
      <w:tabs>
        <w:tab w:val="left" w:pos="440"/>
        <w:tab w:val="right" w:leader="dot" w:pos="9062"/>
      </w:tabs>
      <w:spacing w:after="0" w:line="240" w:lineRule="auto"/>
      <w:ind w:left="425" w:hanging="425"/>
      <w:jc w:val="both"/>
    </w:pPr>
    <w:rPr>
      <w:rFonts w:ascii="Arial Narrow" w:hAnsi="Arial Narrow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B0D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Nymburk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Šágr</dc:creator>
  <cp:lastModifiedBy>Ilona Drahotová</cp:lastModifiedBy>
  <cp:revision>2</cp:revision>
  <dcterms:created xsi:type="dcterms:W3CDTF">2017-11-02T13:57:00Z</dcterms:created>
  <dcterms:modified xsi:type="dcterms:W3CDTF">2017-11-02T13:57:00Z</dcterms:modified>
</cp:coreProperties>
</file>