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678" w:rsidRDefault="00477678" w:rsidP="00477678">
      <w:pPr>
        <w:jc w:val="both"/>
        <w:rPr>
          <w:rFonts w:ascii="Arial Narrow" w:hAnsi="Arial Narrow"/>
          <w:b/>
          <w:sz w:val="32"/>
        </w:rPr>
      </w:pPr>
      <w:r w:rsidRPr="00B27077">
        <w:rPr>
          <w:rFonts w:ascii="Arial Narrow" w:hAnsi="Arial Narrow"/>
          <w:b/>
          <w:sz w:val="32"/>
        </w:rPr>
        <w:t>Zápis z</w:t>
      </w:r>
      <w:r w:rsidR="000F0F5A">
        <w:rPr>
          <w:rFonts w:ascii="Arial Narrow" w:hAnsi="Arial Narrow"/>
          <w:b/>
          <w:sz w:val="32"/>
        </w:rPr>
        <w:t> jednání Sněmu delegátů RSG</w:t>
      </w:r>
    </w:p>
    <w:p w:rsidR="000F0F5A" w:rsidRDefault="000F0F5A" w:rsidP="00477678">
      <w:pPr>
        <w:jc w:val="both"/>
        <w:rPr>
          <w:rFonts w:ascii="Arial Narrow" w:hAnsi="Arial Narrow"/>
        </w:rPr>
      </w:pPr>
    </w:p>
    <w:p w:rsidR="000F0F5A" w:rsidRDefault="000F0F5A" w:rsidP="000F0F5A">
      <w:pPr>
        <w:tabs>
          <w:tab w:val="left" w:pos="1276"/>
        </w:tabs>
        <w:ind w:left="1276" w:hanging="1276"/>
        <w:jc w:val="both"/>
        <w:rPr>
          <w:rFonts w:ascii="Arial Narrow" w:hAnsi="Arial Narrow"/>
        </w:rPr>
      </w:pPr>
      <w:r w:rsidRPr="00C7011E">
        <w:rPr>
          <w:rFonts w:ascii="Arial Narrow" w:hAnsi="Arial Narrow"/>
          <w:b/>
        </w:rPr>
        <w:t>Termín</w:t>
      </w:r>
      <w:r>
        <w:rPr>
          <w:rFonts w:ascii="Arial Narrow" w:hAnsi="Arial Narrow"/>
        </w:rPr>
        <w:t>:</w:t>
      </w:r>
      <w:r>
        <w:rPr>
          <w:rFonts w:ascii="Arial Narrow" w:hAnsi="Arial Narrow"/>
        </w:rPr>
        <w:tab/>
        <w:t xml:space="preserve">úterý </w:t>
      </w:r>
      <w:r w:rsidR="00E75B78">
        <w:rPr>
          <w:rFonts w:ascii="Arial Narrow" w:hAnsi="Arial Narrow"/>
        </w:rPr>
        <w:t>17.4.2018</w:t>
      </w:r>
      <w:r>
        <w:rPr>
          <w:rFonts w:ascii="Arial Narrow" w:hAnsi="Arial Narrow"/>
        </w:rPr>
        <w:t xml:space="preserve"> </w:t>
      </w:r>
      <w:r w:rsidR="00855D64">
        <w:rPr>
          <w:rFonts w:ascii="Arial Narrow" w:hAnsi="Arial Narrow"/>
        </w:rPr>
        <w:t>17,00</w:t>
      </w:r>
      <w:r>
        <w:rPr>
          <w:rFonts w:ascii="Arial Narrow" w:hAnsi="Arial Narrow"/>
        </w:rPr>
        <w:t xml:space="preserve"> – 1</w:t>
      </w:r>
      <w:r w:rsidR="00855D64">
        <w:rPr>
          <w:rFonts w:ascii="Arial Narrow" w:hAnsi="Arial Narrow"/>
        </w:rPr>
        <w:t>9</w:t>
      </w:r>
      <w:r>
        <w:rPr>
          <w:rFonts w:ascii="Arial Narrow" w:hAnsi="Arial Narrow"/>
        </w:rPr>
        <w:t>,</w:t>
      </w:r>
      <w:r w:rsidR="00357DEE">
        <w:rPr>
          <w:rFonts w:ascii="Arial Narrow" w:hAnsi="Arial Narrow"/>
        </w:rPr>
        <w:t>0</w:t>
      </w:r>
      <w:r>
        <w:rPr>
          <w:rFonts w:ascii="Arial Narrow" w:hAnsi="Arial Narrow"/>
        </w:rPr>
        <w:t>0 hod.</w:t>
      </w:r>
    </w:p>
    <w:p w:rsidR="00E775C7" w:rsidRPr="000F0F5A" w:rsidRDefault="00E775C7" w:rsidP="000F0F5A">
      <w:pPr>
        <w:tabs>
          <w:tab w:val="left" w:pos="1276"/>
        </w:tabs>
        <w:ind w:left="1276" w:hanging="1276"/>
        <w:jc w:val="both"/>
        <w:rPr>
          <w:rFonts w:ascii="Arial Narrow" w:hAnsi="Arial Narrow"/>
        </w:rPr>
      </w:pPr>
    </w:p>
    <w:p w:rsidR="000F0F5A" w:rsidRDefault="000F0F5A" w:rsidP="000F0F5A">
      <w:pPr>
        <w:tabs>
          <w:tab w:val="left" w:pos="1276"/>
        </w:tabs>
        <w:ind w:left="1276" w:hanging="1276"/>
        <w:jc w:val="both"/>
        <w:rPr>
          <w:rFonts w:ascii="Arial Narrow" w:hAnsi="Arial Narrow"/>
        </w:rPr>
      </w:pPr>
      <w:r w:rsidRPr="00C7011E">
        <w:rPr>
          <w:rFonts w:ascii="Arial Narrow" w:hAnsi="Arial Narrow"/>
          <w:b/>
        </w:rPr>
        <w:t>Přítomni</w:t>
      </w:r>
      <w:r>
        <w:rPr>
          <w:rFonts w:ascii="Arial Narrow" w:hAnsi="Arial Narrow"/>
        </w:rPr>
        <w:t>:</w:t>
      </w:r>
      <w:r>
        <w:rPr>
          <w:rFonts w:ascii="Arial Narrow" w:hAnsi="Arial Narrow"/>
        </w:rPr>
        <w:tab/>
      </w:r>
      <w:r w:rsidR="00E75B78">
        <w:rPr>
          <w:rFonts w:ascii="Arial Narrow" w:hAnsi="Arial Narrow"/>
        </w:rPr>
        <w:t xml:space="preserve">Jana </w:t>
      </w:r>
      <w:proofErr w:type="spellStart"/>
      <w:r w:rsidR="00E75B78">
        <w:rPr>
          <w:rFonts w:ascii="Arial Narrow" w:hAnsi="Arial Narrow"/>
        </w:rPr>
        <w:t>Ruferová</w:t>
      </w:r>
      <w:proofErr w:type="spellEnd"/>
      <w:r w:rsidR="00E75B78">
        <w:rPr>
          <w:rFonts w:ascii="Arial Narrow" w:hAnsi="Arial Narrow"/>
        </w:rPr>
        <w:t xml:space="preserve"> (1PA), </w:t>
      </w:r>
      <w:r w:rsidR="00357DEE">
        <w:rPr>
          <w:rFonts w:ascii="Arial Narrow" w:hAnsi="Arial Narrow"/>
        </w:rPr>
        <w:t xml:space="preserve">Tomáš Petřek (1PB), </w:t>
      </w:r>
      <w:r w:rsidR="00E775C7">
        <w:rPr>
          <w:rFonts w:ascii="Arial Narrow" w:hAnsi="Arial Narrow"/>
        </w:rPr>
        <w:t>Pavlína Kopečková (</w:t>
      </w:r>
      <w:r w:rsidR="00357DEE">
        <w:rPr>
          <w:rFonts w:ascii="Arial Narrow" w:hAnsi="Arial Narrow"/>
        </w:rPr>
        <w:t>2SB</w:t>
      </w:r>
      <w:r w:rsidR="00E775C7">
        <w:rPr>
          <w:rFonts w:ascii="Arial Narrow" w:hAnsi="Arial Narrow"/>
        </w:rPr>
        <w:t>), Stanislav Příbramský (</w:t>
      </w:r>
      <w:r w:rsidR="00357DEE">
        <w:rPr>
          <w:rFonts w:ascii="Arial Narrow" w:hAnsi="Arial Narrow"/>
        </w:rPr>
        <w:t>3TA</w:t>
      </w:r>
      <w:r w:rsidR="00E775C7">
        <w:rPr>
          <w:rFonts w:ascii="Arial Narrow" w:hAnsi="Arial Narrow"/>
        </w:rPr>
        <w:t xml:space="preserve">), </w:t>
      </w:r>
      <w:r w:rsidR="00E75B78">
        <w:rPr>
          <w:rFonts w:ascii="Arial Narrow" w:hAnsi="Arial Narrow"/>
        </w:rPr>
        <w:t xml:space="preserve">Vlastimil Mrázek (4KA), </w:t>
      </w:r>
      <w:r w:rsidR="00E775C7">
        <w:rPr>
          <w:rFonts w:ascii="Arial Narrow" w:hAnsi="Arial Narrow"/>
        </w:rPr>
        <w:t>Veronika Marková (</w:t>
      </w:r>
      <w:proofErr w:type="gramStart"/>
      <w:r w:rsidR="00357DEE">
        <w:rPr>
          <w:rFonts w:ascii="Arial Narrow" w:hAnsi="Arial Narrow"/>
        </w:rPr>
        <w:t>4K</w:t>
      </w:r>
      <w:r w:rsidR="00E775C7">
        <w:rPr>
          <w:rFonts w:ascii="Arial Narrow" w:hAnsi="Arial Narrow"/>
        </w:rPr>
        <w:t xml:space="preserve">B), </w:t>
      </w:r>
      <w:r w:rsidR="00357DEE" w:rsidRPr="00357DEE">
        <w:rPr>
          <w:rFonts w:ascii="Arial Narrow" w:hAnsi="Arial Narrow"/>
        </w:rPr>
        <w:t xml:space="preserve"> </w:t>
      </w:r>
      <w:r w:rsidR="00357DEE">
        <w:rPr>
          <w:rFonts w:ascii="Arial Narrow" w:hAnsi="Arial Narrow"/>
        </w:rPr>
        <w:t>Markéta</w:t>
      </w:r>
      <w:proofErr w:type="gramEnd"/>
      <w:r w:rsidR="00357DEE">
        <w:rPr>
          <w:rFonts w:ascii="Arial Narrow" w:hAnsi="Arial Narrow"/>
        </w:rPr>
        <w:t xml:space="preserve"> </w:t>
      </w:r>
      <w:proofErr w:type="spellStart"/>
      <w:r w:rsidR="00357DEE">
        <w:rPr>
          <w:rFonts w:ascii="Arial Narrow" w:hAnsi="Arial Narrow"/>
        </w:rPr>
        <w:t>Tomčíková</w:t>
      </w:r>
      <w:proofErr w:type="spellEnd"/>
      <w:r w:rsidR="00357DEE">
        <w:rPr>
          <w:rFonts w:ascii="Arial Narrow" w:hAnsi="Arial Narrow"/>
        </w:rPr>
        <w:t xml:space="preserve"> (5QB), Martina Prášilová (6X</w:t>
      </w:r>
      <w:r w:rsidR="00E775C7">
        <w:rPr>
          <w:rFonts w:ascii="Arial Narrow" w:hAnsi="Arial Narrow"/>
        </w:rPr>
        <w:t xml:space="preserve">B), </w:t>
      </w:r>
      <w:r w:rsidR="00357DEE">
        <w:rPr>
          <w:rFonts w:ascii="Arial Narrow" w:hAnsi="Arial Narrow"/>
        </w:rPr>
        <w:t xml:space="preserve">Alena Pavlíčková (7MA), </w:t>
      </w:r>
      <w:r w:rsidR="00E775C7">
        <w:rPr>
          <w:rFonts w:ascii="Arial Narrow" w:hAnsi="Arial Narrow"/>
        </w:rPr>
        <w:t>Libor Malý (</w:t>
      </w:r>
      <w:r w:rsidR="00357DEE">
        <w:rPr>
          <w:rFonts w:ascii="Arial Narrow" w:hAnsi="Arial Narrow"/>
        </w:rPr>
        <w:t>7M</w:t>
      </w:r>
      <w:r w:rsidR="00E775C7">
        <w:rPr>
          <w:rFonts w:ascii="Arial Narrow" w:hAnsi="Arial Narrow"/>
        </w:rPr>
        <w:t>B),</w:t>
      </w:r>
      <w:r w:rsidR="00357DEE" w:rsidRPr="00357DEE">
        <w:rPr>
          <w:rFonts w:ascii="Arial Narrow" w:hAnsi="Arial Narrow"/>
        </w:rPr>
        <w:t xml:space="preserve"> </w:t>
      </w:r>
      <w:r w:rsidR="00357DEE">
        <w:rPr>
          <w:rFonts w:ascii="Arial Narrow" w:hAnsi="Arial Narrow"/>
        </w:rPr>
        <w:t xml:space="preserve">Jana Tomanová (1A), Monika </w:t>
      </w:r>
      <w:proofErr w:type="spellStart"/>
      <w:r w:rsidR="00357DEE">
        <w:rPr>
          <w:rFonts w:ascii="Arial Narrow" w:hAnsi="Arial Narrow"/>
        </w:rPr>
        <w:t>Štekrtová</w:t>
      </w:r>
      <w:proofErr w:type="spellEnd"/>
      <w:r w:rsidR="00357DEE">
        <w:rPr>
          <w:rFonts w:ascii="Arial Narrow" w:hAnsi="Arial Narrow"/>
        </w:rPr>
        <w:t xml:space="preserve"> (3A), </w:t>
      </w:r>
      <w:r w:rsidR="00E75B78">
        <w:rPr>
          <w:rFonts w:ascii="Arial Narrow" w:hAnsi="Arial Narrow"/>
        </w:rPr>
        <w:t xml:space="preserve">Dlouhý (4A), </w:t>
      </w:r>
      <w:r w:rsidR="00357DEE">
        <w:rPr>
          <w:rFonts w:ascii="Arial Narrow" w:hAnsi="Arial Narrow"/>
        </w:rPr>
        <w:t>Jiří Kuhn</w:t>
      </w:r>
    </w:p>
    <w:p w:rsidR="00C7011E" w:rsidRDefault="00C7011E" w:rsidP="000F0F5A">
      <w:pPr>
        <w:tabs>
          <w:tab w:val="left" w:pos="1276"/>
        </w:tabs>
        <w:ind w:left="1276" w:hanging="1276"/>
        <w:jc w:val="both"/>
        <w:rPr>
          <w:rFonts w:ascii="Arial Narrow" w:hAnsi="Arial Narrow"/>
        </w:rPr>
      </w:pPr>
    </w:p>
    <w:p w:rsidR="00357DEE" w:rsidRDefault="000F0F5A" w:rsidP="00357DEE">
      <w:pPr>
        <w:tabs>
          <w:tab w:val="left" w:pos="1276"/>
        </w:tabs>
        <w:ind w:left="1276" w:hanging="1276"/>
        <w:jc w:val="both"/>
        <w:rPr>
          <w:rFonts w:ascii="Arial Narrow" w:hAnsi="Arial Narrow"/>
        </w:rPr>
      </w:pPr>
      <w:r w:rsidRPr="00C7011E">
        <w:rPr>
          <w:rFonts w:ascii="Arial Narrow" w:hAnsi="Arial Narrow"/>
          <w:b/>
        </w:rPr>
        <w:t>Omluveni</w:t>
      </w:r>
      <w:r>
        <w:rPr>
          <w:rFonts w:ascii="Arial Narrow" w:hAnsi="Arial Narrow"/>
        </w:rPr>
        <w:t>:</w:t>
      </w:r>
      <w:r>
        <w:rPr>
          <w:rFonts w:ascii="Arial Narrow" w:hAnsi="Arial Narrow"/>
        </w:rPr>
        <w:tab/>
      </w:r>
      <w:r w:rsidR="00E75B78">
        <w:rPr>
          <w:rFonts w:ascii="Arial Narrow" w:hAnsi="Arial Narrow"/>
        </w:rPr>
        <w:t xml:space="preserve">Miloslav Klíma (2SA), Tomáš Prokeš (3TB), Pavlína </w:t>
      </w:r>
      <w:proofErr w:type="spellStart"/>
      <w:r w:rsidR="00E75B78">
        <w:rPr>
          <w:rFonts w:ascii="Arial Narrow" w:hAnsi="Arial Narrow"/>
        </w:rPr>
        <w:t>Furgaláková</w:t>
      </w:r>
      <w:proofErr w:type="spellEnd"/>
      <w:r w:rsidR="00E75B78">
        <w:rPr>
          <w:rFonts w:ascii="Arial Narrow" w:hAnsi="Arial Narrow"/>
        </w:rPr>
        <w:t xml:space="preserve"> (5QA), </w:t>
      </w:r>
      <w:r w:rsidR="00E775C7">
        <w:rPr>
          <w:rFonts w:ascii="Arial Narrow" w:hAnsi="Arial Narrow"/>
        </w:rPr>
        <w:t>Ivana Jeníková (</w:t>
      </w:r>
      <w:r w:rsidR="00357DEE">
        <w:rPr>
          <w:rFonts w:ascii="Arial Narrow" w:hAnsi="Arial Narrow"/>
        </w:rPr>
        <w:t>6X</w:t>
      </w:r>
      <w:r w:rsidR="00E775C7">
        <w:rPr>
          <w:rFonts w:ascii="Arial Narrow" w:hAnsi="Arial Narrow"/>
        </w:rPr>
        <w:t xml:space="preserve">A), </w:t>
      </w:r>
      <w:r w:rsidR="00E75B78">
        <w:rPr>
          <w:rFonts w:ascii="Arial Narrow" w:hAnsi="Arial Narrow"/>
        </w:rPr>
        <w:t xml:space="preserve">Jitka Hošková (8OA), Jaroslav </w:t>
      </w:r>
      <w:proofErr w:type="spellStart"/>
      <w:r w:rsidR="00E75B78">
        <w:rPr>
          <w:rFonts w:ascii="Arial Narrow" w:hAnsi="Arial Narrow"/>
        </w:rPr>
        <w:t>Jakubal</w:t>
      </w:r>
      <w:proofErr w:type="spellEnd"/>
      <w:r w:rsidR="00E75B78">
        <w:rPr>
          <w:rFonts w:ascii="Arial Narrow" w:hAnsi="Arial Narrow"/>
        </w:rPr>
        <w:t xml:space="preserve"> (8OB), Gabriela Hořínková (2A),  </w:t>
      </w:r>
    </w:p>
    <w:p w:rsidR="00E775C7" w:rsidRDefault="00E775C7" w:rsidP="000F0F5A">
      <w:pPr>
        <w:tabs>
          <w:tab w:val="left" w:pos="1276"/>
        </w:tabs>
        <w:ind w:left="1276" w:hanging="1276"/>
        <w:jc w:val="both"/>
        <w:rPr>
          <w:rFonts w:ascii="Arial Narrow" w:hAnsi="Arial Narrow"/>
        </w:rPr>
      </w:pPr>
    </w:p>
    <w:p w:rsidR="00E775C7" w:rsidRPr="009679A6" w:rsidRDefault="00E775C7" w:rsidP="000F0F5A">
      <w:pPr>
        <w:tabs>
          <w:tab w:val="left" w:pos="1276"/>
        </w:tabs>
        <w:ind w:left="1276" w:hanging="1276"/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>Hosté:</w:t>
      </w:r>
      <w:r w:rsidR="005F7703">
        <w:rPr>
          <w:rFonts w:ascii="Arial Narrow" w:hAnsi="Arial Narrow"/>
          <w:b/>
        </w:rPr>
        <w:tab/>
      </w:r>
      <w:r w:rsidR="009679A6">
        <w:rPr>
          <w:rFonts w:ascii="Arial Narrow" w:hAnsi="Arial Narrow"/>
        </w:rPr>
        <w:t>Petra Kučerová – předseda kontrolní komise</w:t>
      </w:r>
      <w:r w:rsidR="00E75B78">
        <w:rPr>
          <w:rFonts w:ascii="Arial Narrow" w:hAnsi="Arial Narrow"/>
        </w:rPr>
        <w:t>, Michal Hrstka – správce chat</w:t>
      </w:r>
    </w:p>
    <w:p w:rsidR="00855D64" w:rsidRDefault="00855D64" w:rsidP="000F0F5A">
      <w:pPr>
        <w:tabs>
          <w:tab w:val="left" w:pos="1276"/>
        </w:tabs>
        <w:ind w:left="1276" w:hanging="1276"/>
        <w:jc w:val="both"/>
        <w:rPr>
          <w:rFonts w:ascii="Arial Narrow" w:hAnsi="Arial Narrow"/>
        </w:rPr>
      </w:pPr>
    </w:p>
    <w:p w:rsidR="00C7011E" w:rsidRDefault="00C7011E" w:rsidP="00A85D77">
      <w:pPr>
        <w:spacing w:before="120"/>
        <w:jc w:val="both"/>
        <w:rPr>
          <w:rFonts w:ascii="Arial Narrow" w:hAnsi="Arial Narrow"/>
        </w:rPr>
      </w:pPr>
      <w:r>
        <w:rPr>
          <w:rFonts w:ascii="Arial Narrow" w:hAnsi="Arial Narrow"/>
        </w:rPr>
        <w:t>Sněmu delegátů se účastnilo 1</w:t>
      </w:r>
      <w:r w:rsidR="00345210">
        <w:rPr>
          <w:rFonts w:ascii="Arial Narrow" w:hAnsi="Arial Narrow"/>
        </w:rPr>
        <w:t>3</w:t>
      </w:r>
      <w:r>
        <w:rPr>
          <w:rFonts w:ascii="Arial Narrow" w:hAnsi="Arial Narrow"/>
        </w:rPr>
        <w:t xml:space="preserve"> delegátů, sněm byl usnášeníschopný.</w:t>
      </w:r>
    </w:p>
    <w:p w:rsidR="00477678" w:rsidRPr="00C7011E" w:rsidRDefault="00477678" w:rsidP="007747CF">
      <w:pPr>
        <w:spacing w:before="120" w:after="120"/>
        <w:jc w:val="both"/>
        <w:rPr>
          <w:rFonts w:ascii="Arial Narrow" w:hAnsi="Arial Narrow"/>
        </w:rPr>
      </w:pPr>
      <w:r w:rsidRPr="00B27077">
        <w:rPr>
          <w:rFonts w:ascii="Arial Narrow" w:hAnsi="Arial Narrow"/>
          <w:b/>
        </w:rPr>
        <w:t>Program</w:t>
      </w:r>
      <w:r w:rsidR="00C7011E">
        <w:rPr>
          <w:rFonts w:ascii="Arial Narrow" w:hAnsi="Arial Narrow"/>
        </w:rPr>
        <w:t>:</w:t>
      </w:r>
    </w:p>
    <w:p w:rsidR="00C7011E" w:rsidRPr="00CB14ED" w:rsidRDefault="009F5ABA" w:rsidP="005134CF">
      <w:pPr>
        <w:pStyle w:val="Obsah1"/>
        <w:rPr>
          <w:rFonts w:eastAsiaTheme="minorEastAsia" w:cstheme="minorBidi"/>
        </w:rPr>
      </w:pPr>
      <w:r w:rsidRPr="00CB14ED">
        <w:fldChar w:fldCharType="begin"/>
      </w:r>
      <w:r w:rsidR="00C7011E" w:rsidRPr="00CB14ED">
        <w:instrText xml:space="preserve"> TOC \o "1-1" \n \p " " \h \z \u </w:instrText>
      </w:r>
      <w:r w:rsidRPr="00CB14ED">
        <w:fldChar w:fldCharType="separate"/>
      </w:r>
      <w:hyperlink w:anchor="_Toc448921063" w:history="1">
        <w:r w:rsidR="00C7011E" w:rsidRPr="00CB14ED">
          <w:rPr>
            <w:rStyle w:val="Hypertextovodkaz"/>
          </w:rPr>
          <w:t>1.</w:t>
        </w:r>
        <w:r w:rsidR="00C7011E" w:rsidRPr="00CB14ED">
          <w:rPr>
            <w:rFonts w:eastAsiaTheme="minorEastAsia" w:cstheme="minorBidi"/>
          </w:rPr>
          <w:tab/>
        </w:r>
        <w:r w:rsidR="00B13011">
          <w:rPr>
            <w:rFonts w:eastAsiaTheme="minorEastAsia" w:cstheme="minorBidi"/>
          </w:rPr>
          <w:t xml:space="preserve">Nový člen </w:t>
        </w:r>
        <w:r w:rsidR="00855D64" w:rsidRPr="00CB14ED">
          <w:rPr>
            <w:rFonts w:eastAsiaTheme="minorEastAsia"/>
          </w:rPr>
          <w:t xml:space="preserve"> SD RSG</w:t>
        </w:r>
      </w:hyperlink>
    </w:p>
    <w:p w:rsidR="00C7011E" w:rsidRPr="00CB14ED" w:rsidRDefault="00BE7EFA" w:rsidP="005134CF">
      <w:pPr>
        <w:pStyle w:val="Obsah1"/>
        <w:rPr>
          <w:rFonts w:eastAsiaTheme="minorEastAsia"/>
        </w:rPr>
      </w:pPr>
      <w:hyperlink w:anchor="_Toc448921064" w:history="1">
        <w:r w:rsidR="00C7011E" w:rsidRPr="00CB14ED">
          <w:rPr>
            <w:rStyle w:val="Hypertextovodkaz"/>
          </w:rPr>
          <w:t>2.</w:t>
        </w:r>
        <w:r w:rsidR="00C7011E" w:rsidRPr="00CB14ED">
          <w:rPr>
            <w:rFonts w:eastAsiaTheme="minorEastAsia"/>
          </w:rPr>
          <w:tab/>
        </w:r>
        <w:r w:rsidR="00D05757">
          <w:rPr>
            <w:rFonts w:eastAsiaTheme="minorEastAsia"/>
          </w:rPr>
          <w:t>Poděkování odcházejícím členům</w:t>
        </w:r>
      </w:hyperlink>
    </w:p>
    <w:p w:rsidR="00C7011E" w:rsidRPr="00CB14ED" w:rsidRDefault="00BE7EFA" w:rsidP="005134CF">
      <w:pPr>
        <w:pStyle w:val="Obsah1"/>
        <w:rPr>
          <w:rFonts w:eastAsiaTheme="minorEastAsia" w:cstheme="minorBidi"/>
        </w:rPr>
      </w:pPr>
      <w:hyperlink w:anchor="_Toc448921065" w:history="1">
        <w:r w:rsidR="00C7011E" w:rsidRPr="00CB14ED">
          <w:rPr>
            <w:rStyle w:val="Hypertextovodkaz"/>
          </w:rPr>
          <w:t>3.</w:t>
        </w:r>
        <w:r w:rsidR="00C7011E" w:rsidRPr="00CB14ED">
          <w:rPr>
            <w:rFonts w:eastAsiaTheme="minorEastAsia" w:cstheme="minorBidi"/>
          </w:rPr>
          <w:tab/>
        </w:r>
        <w:r w:rsidR="00D05757">
          <w:rPr>
            <w:rFonts w:eastAsiaTheme="minorEastAsia" w:cstheme="minorBidi"/>
          </w:rPr>
          <w:t>Činnost  Předsednictva od minulého SD</w:t>
        </w:r>
        <w:r w:rsidR="00855D64" w:rsidRPr="00CB14ED">
          <w:t xml:space="preserve"> </w:t>
        </w:r>
      </w:hyperlink>
    </w:p>
    <w:p w:rsidR="00C7011E" w:rsidRPr="00CB14ED" w:rsidRDefault="00BE7EFA" w:rsidP="005134CF">
      <w:pPr>
        <w:pStyle w:val="Obsah1"/>
        <w:rPr>
          <w:rFonts w:eastAsiaTheme="minorEastAsia" w:cstheme="minorBidi"/>
        </w:rPr>
      </w:pPr>
      <w:hyperlink w:anchor="_Toc448921066" w:history="1">
        <w:r w:rsidR="00C7011E" w:rsidRPr="00CB14ED">
          <w:rPr>
            <w:rStyle w:val="Hypertextovodkaz"/>
          </w:rPr>
          <w:t>4.</w:t>
        </w:r>
        <w:r w:rsidR="00C7011E" w:rsidRPr="00CB14ED">
          <w:rPr>
            <w:rFonts w:eastAsiaTheme="minorEastAsia" w:cstheme="minorBidi"/>
          </w:rPr>
          <w:tab/>
        </w:r>
        <w:r w:rsidR="00D05757">
          <w:rPr>
            <w:rFonts w:eastAsiaTheme="minorEastAsia" w:cstheme="minorBidi"/>
          </w:rPr>
          <w:t>Projednání zápisu kontrolní komise z přezkoumání hospodaření 2017</w:t>
        </w:r>
      </w:hyperlink>
    </w:p>
    <w:p w:rsidR="00C7011E" w:rsidRPr="005134CF" w:rsidRDefault="00BE7EFA" w:rsidP="005134CF">
      <w:pPr>
        <w:pStyle w:val="Obsah1"/>
        <w:rPr>
          <w:rStyle w:val="Hypertextovodkaz"/>
          <w:color w:val="auto"/>
        </w:rPr>
      </w:pPr>
      <w:hyperlink w:anchor="_Toc448921067" w:history="1">
        <w:r w:rsidR="00C7011E" w:rsidRPr="005134CF">
          <w:rPr>
            <w:rStyle w:val="Hypertextovodkaz"/>
            <w:color w:val="auto"/>
          </w:rPr>
          <w:t>5.</w:t>
        </w:r>
        <w:r w:rsidR="00C7011E" w:rsidRPr="005134CF">
          <w:rPr>
            <w:rStyle w:val="Hypertextovodkaz"/>
            <w:color w:val="auto"/>
          </w:rPr>
          <w:tab/>
        </w:r>
        <w:r w:rsidR="00D05757">
          <w:rPr>
            <w:rStyle w:val="Hypertextovodkaz"/>
            <w:color w:val="auto"/>
          </w:rPr>
          <w:t>Informace o potřebě oprav chat a koupě drobného majetku</w:t>
        </w:r>
      </w:hyperlink>
    </w:p>
    <w:p w:rsidR="00C7011E" w:rsidRPr="00CB14ED" w:rsidRDefault="00BE7EFA" w:rsidP="005134CF">
      <w:pPr>
        <w:pStyle w:val="Obsah1"/>
      </w:pPr>
      <w:hyperlink w:anchor="_Toc448921068" w:history="1">
        <w:r w:rsidR="00C7011E" w:rsidRPr="00CB14ED">
          <w:rPr>
            <w:rStyle w:val="Hypertextovodkaz"/>
          </w:rPr>
          <w:t>6.</w:t>
        </w:r>
        <w:r w:rsidR="00C7011E" w:rsidRPr="00CB14ED">
          <w:tab/>
        </w:r>
        <w:r w:rsidR="00D05757">
          <w:t>Hospodaření RSG za rok 201</w:t>
        </w:r>
        <w:r w:rsidR="003B2ABD">
          <w:t>7</w:t>
        </w:r>
        <w:r w:rsidR="00D05757">
          <w:t>, rozpočet a výroční zpráva o hospodaření RSG</w:t>
        </w:r>
        <w:r w:rsidR="00855D64" w:rsidRPr="00CB14ED">
          <w:t xml:space="preserve"> </w:t>
        </w:r>
        <w:r w:rsidR="00855D64" w:rsidRPr="00CB14ED">
          <w:rPr>
            <w:rStyle w:val="Hypertextovodkaz"/>
          </w:rPr>
          <w:t xml:space="preserve"> </w:t>
        </w:r>
      </w:hyperlink>
    </w:p>
    <w:p w:rsidR="00C7011E" w:rsidRPr="00CB14ED" w:rsidRDefault="00BE7EFA" w:rsidP="005134CF">
      <w:pPr>
        <w:pStyle w:val="Obsah1"/>
      </w:pPr>
      <w:hyperlink w:anchor="_Toc448921069" w:history="1">
        <w:r w:rsidR="00C7011E" w:rsidRPr="00CB14ED">
          <w:rPr>
            <w:rStyle w:val="Hypertextovodkaz"/>
          </w:rPr>
          <w:t>7.</w:t>
        </w:r>
        <w:r w:rsidR="00C7011E" w:rsidRPr="00CB14ED">
          <w:tab/>
        </w:r>
        <w:r w:rsidR="00D05757">
          <w:t>Rozpočet k 31.3.2018</w:t>
        </w:r>
        <w:r w:rsidR="00855D64" w:rsidRPr="00CB14ED">
          <w:rPr>
            <w:rStyle w:val="Hypertextovodkaz"/>
          </w:rPr>
          <w:t xml:space="preserve"> </w:t>
        </w:r>
      </w:hyperlink>
    </w:p>
    <w:p w:rsidR="00C7011E" w:rsidRPr="00CB14ED" w:rsidRDefault="00BE7EFA" w:rsidP="005134CF">
      <w:pPr>
        <w:pStyle w:val="Obsah1"/>
      </w:pPr>
      <w:hyperlink w:anchor="_Toc448921070" w:history="1">
        <w:r w:rsidR="00C7011E" w:rsidRPr="00CB14ED">
          <w:rPr>
            <w:rStyle w:val="Hypertextovodkaz"/>
          </w:rPr>
          <w:t>8.</w:t>
        </w:r>
        <w:r w:rsidR="00C7011E" w:rsidRPr="00CB14ED">
          <w:rPr>
            <w:rFonts w:eastAsiaTheme="minorEastAsia" w:cstheme="minorBidi"/>
          </w:rPr>
          <w:tab/>
        </w:r>
        <w:r w:rsidR="00D05757">
          <w:rPr>
            <w:rFonts w:eastAsiaTheme="minorEastAsia" w:cstheme="minorBidi"/>
          </w:rPr>
          <w:t xml:space="preserve">Volby Předsednictva </w:t>
        </w:r>
      </w:hyperlink>
    </w:p>
    <w:p w:rsidR="00855D64" w:rsidRPr="00CB14ED" w:rsidRDefault="00BE7EFA" w:rsidP="005134CF">
      <w:pPr>
        <w:pStyle w:val="Obsah1"/>
        <w:rPr>
          <w:rFonts w:eastAsiaTheme="minorEastAsia" w:cstheme="minorBidi"/>
        </w:rPr>
      </w:pPr>
      <w:hyperlink w:anchor="_Toc448921063" w:history="1">
        <w:r w:rsidR="00855D64" w:rsidRPr="00CB14ED">
          <w:rPr>
            <w:rStyle w:val="Hypertextovodkaz"/>
          </w:rPr>
          <w:t>9.</w:t>
        </w:r>
        <w:r w:rsidR="00855D64" w:rsidRPr="00CB14ED">
          <w:rPr>
            <w:rFonts w:eastAsiaTheme="minorEastAsia" w:cstheme="minorBidi"/>
          </w:rPr>
          <w:tab/>
        </w:r>
        <w:r w:rsidR="00D05757">
          <w:rPr>
            <w:rFonts w:eastAsiaTheme="minorEastAsia" w:cstheme="minorBidi"/>
          </w:rPr>
          <w:t>Přednáška pro rodiče „Jak přežít pubertu našich ratolestí“</w:t>
        </w:r>
        <w:r w:rsidR="00855D64" w:rsidRPr="00CB14ED">
          <w:rPr>
            <w:rFonts w:eastAsiaTheme="minorEastAsia" w:cstheme="minorBidi"/>
          </w:rPr>
          <w:t xml:space="preserve"> </w:t>
        </w:r>
      </w:hyperlink>
    </w:p>
    <w:p w:rsidR="00855D64" w:rsidRPr="009679A6" w:rsidRDefault="00D05757" w:rsidP="005134CF">
      <w:pPr>
        <w:pStyle w:val="Obsah1"/>
      </w:pPr>
      <w:r>
        <w:t>10.      Diskuze, různé</w:t>
      </w:r>
    </w:p>
    <w:p w:rsidR="00477678" w:rsidRDefault="009F5ABA" w:rsidP="005F7703">
      <w:pPr>
        <w:tabs>
          <w:tab w:val="left" w:pos="993"/>
        </w:tabs>
        <w:rPr>
          <w:rFonts w:ascii="Arial Narrow" w:hAnsi="Arial Narrow"/>
        </w:rPr>
      </w:pPr>
      <w:r w:rsidRPr="00CB14ED">
        <w:rPr>
          <w:rFonts w:ascii="Arial Narrow" w:hAnsi="Arial Narrow"/>
        </w:rPr>
        <w:fldChar w:fldCharType="end"/>
      </w:r>
      <w:r w:rsidR="00477678" w:rsidRPr="00B27077">
        <w:rPr>
          <w:rFonts w:ascii="Arial Narrow" w:hAnsi="Arial Narrow"/>
        </w:rPr>
        <w:t>-----------------------------------------------</w:t>
      </w:r>
      <w:r w:rsidR="005F7703">
        <w:rPr>
          <w:rFonts w:ascii="Arial Narrow" w:hAnsi="Arial Narrow"/>
        </w:rPr>
        <w:t>---------------------------------------</w:t>
      </w:r>
      <w:r w:rsidR="00477678" w:rsidRPr="00B27077">
        <w:rPr>
          <w:rFonts w:ascii="Arial Narrow" w:hAnsi="Arial Narrow"/>
        </w:rPr>
        <w:t>----------------------------------------------------</w:t>
      </w:r>
    </w:p>
    <w:p w:rsidR="00C7011E" w:rsidRPr="00C7011E" w:rsidRDefault="00C7011E" w:rsidP="00C7011E">
      <w:pPr>
        <w:jc w:val="both"/>
        <w:rPr>
          <w:rFonts w:ascii="Arial Narrow" w:hAnsi="Arial Narrow" w:cs="Arial"/>
        </w:rPr>
      </w:pPr>
      <w:bookmarkStart w:id="0" w:name="_Toc448921063"/>
      <w:r>
        <w:rPr>
          <w:rFonts w:ascii="Arial Narrow" w:hAnsi="Arial Narrow" w:cs="Arial"/>
        </w:rPr>
        <w:t xml:space="preserve">Předsedkyně RSG přivítala přítomné delegáty. Konstatovala, že SD RSG je usnášeníschopný a dala hlasovat o programu jednání, který byl delegátům rozeslán spolu s dalšími pracovními materiály. Program </w:t>
      </w:r>
      <w:r w:rsidR="00E65C39">
        <w:rPr>
          <w:rFonts w:ascii="Arial Narrow" w:hAnsi="Arial Narrow" w:cs="Arial"/>
        </w:rPr>
        <w:t>b</w:t>
      </w:r>
      <w:r>
        <w:rPr>
          <w:rFonts w:ascii="Arial Narrow" w:hAnsi="Arial Narrow" w:cs="Arial"/>
        </w:rPr>
        <w:t>yl jednohlasně schválen.</w:t>
      </w:r>
    </w:p>
    <w:bookmarkEnd w:id="0"/>
    <w:p w:rsidR="00A85D77" w:rsidRDefault="00B13011" w:rsidP="000F0F5A">
      <w:pPr>
        <w:pStyle w:val="Nadpis1"/>
      </w:pPr>
      <w:r>
        <w:t>Nový člen</w:t>
      </w:r>
      <w:r w:rsidR="00A85D77">
        <w:t xml:space="preserve"> Sněmu delegátu RSG</w:t>
      </w:r>
    </w:p>
    <w:p w:rsidR="00A85D77" w:rsidRDefault="00A85D77" w:rsidP="00A85D77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Sněmu delegátů se př</w:t>
      </w:r>
      <w:r w:rsidR="00B13011">
        <w:rPr>
          <w:rFonts w:ascii="Arial Narrow" w:hAnsi="Arial Narrow" w:cs="Arial"/>
        </w:rPr>
        <w:t>edstavil</w:t>
      </w:r>
      <w:r w:rsidR="002629E6">
        <w:rPr>
          <w:rFonts w:ascii="Arial Narrow" w:hAnsi="Arial Narrow" w:cs="Arial"/>
        </w:rPr>
        <w:t>a zástupkyně</w:t>
      </w:r>
      <w:r w:rsidR="00E65C39">
        <w:rPr>
          <w:rFonts w:ascii="Arial Narrow" w:hAnsi="Arial Narrow" w:cs="Arial"/>
        </w:rPr>
        <w:t xml:space="preserve"> tříd</w:t>
      </w:r>
      <w:r w:rsidR="00B13011">
        <w:rPr>
          <w:rFonts w:ascii="Arial Narrow" w:hAnsi="Arial Narrow" w:cs="Arial"/>
        </w:rPr>
        <w:t>y</w:t>
      </w:r>
      <w:r w:rsidR="00E65C39">
        <w:rPr>
          <w:rFonts w:ascii="Arial Narrow" w:hAnsi="Arial Narrow" w:cs="Arial"/>
        </w:rPr>
        <w:t xml:space="preserve"> prima </w:t>
      </w:r>
      <w:r w:rsidR="002629E6">
        <w:rPr>
          <w:rFonts w:ascii="Arial Narrow" w:hAnsi="Arial Narrow" w:cs="Arial"/>
        </w:rPr>
        <w:t xml:space="preserve">A – paní Jana </w:t>
      </w:r>
      <w:proofErr w:type="spellStart"/>
      <w:r w:rsidR="002629E6">
        <w:rPr>
          <w:rFonts w:ascii="Arial Narrow" w:hAnsi="Arial Narrow" w:cs="Arial"/>
        </w:rPr>
        <w:t>Ruferová</w:t>
      </w:r>
      <w:proofErr w:type="spellEnd"/>
      <w:r w:rsidR="002629E6">
        <w:rPr>
          <w:rFonts w:ascii="Arial Narrow" w:hAnsi="Arial Narrow" w:cs="Arial"/>
        </w:rPr>
        <w:t>, která</w:t>
      </w:r>
      <w:r w:rsidR="00B13011">
        <w:rPr>
          <w:rFonts w:ascii="Arial Narrow" w:hAnsi="Arial Narrow" w:cs="Arial"/>
        </w:rPr>
        <w:t xml:space="preserve"> byl</w:t>
      </w:r>
      <w:r w:rsidR="002629E6">
        <w:rPr>
          <w:rFonts w:ascii="Arial Narrow" w:hAnsi="Arial Narrow" w:cs="Arial"/>
        </w:rPr>
        <w:t>a</w:t>
      </w:r>
      <w:r w:rsidR="00B13011">
        <w:rPr>
          <w:rFonts w:ascii="Arial Narrow" w:hAnsi="Arial Narrow" w:cs="Arial"/>
        </w:rPr>
        <w:t xml:space="preserve"> zvolen</w:t>
      </w:r>
      <w:r w:rsidR="002629E6">
        <w:rPr>
          <w:rFonts w:ascii="Arial Narrow" w:hAnsi="Arial Narrow" w:cs="Arial"/>
        </w:rPr>
        <w:t>a</w:t>
      </w:r>
      <w:r>
        <w:rPr>
          <w:rFonts w:ascii="Arial Narrow" w:hAnsi="Arial Narrow" w:cs="Arial"/>
        </w:rPr>
        <w:t xml:space="preserve"> na třídních členských schůzích </w:t>
      </w:r>
      <w:r w:rsidR="00E65C39">
        <w:rPr>
          <w:rFonts w:ascii="Arial Narrow" w:hAnsi="Arial Narrow" w:cs="Arial"/>
        </w:rPr>
        <w:t>v </w:t>
      </w:r>
      <w:r w:rsidR="00B13011">
        <w:rPr>
          <w:rFonts w:ascii="Arial Narrow" w:hAnsi="Arial Narrow" w:cs="Arial"/>
        </w:rPr>
        <w:t>listopadu</w:t>
      </w:r>
      <w:r w:rsidR="00E65C39">
        <w:rPr>
          <w:rFonts w:ascii="Arial Narrow" w:hAnsi="Arial Narrow" w:cs="Arial"/>
        </w:rPr>
        <w:t xml:space="preserve"> 201</w:t>
      </w:r>
      <w:r w:rsidR="009679A6">
        <w:rPr>
          <w:rFonts w:ascii="Arial Narrow" w:hAnsi="Arial Narrow" w:cs="Arial"/>
        </w:rPr>
        <w:t>7</w:t>
      </w:r>
      <w:r w:rsidR="0047298C">
        <w:rPr>
          <w:rFonts w:ascii="Arial Narrow" w:hAnsi="Arial Narrow" w:cs="Arial"/>
        </w:rPr>
        <w:t>:</w:t>
      </w:r>
    </w:p>
    <w:p w:rsidR="00E65C39" w:rsidRDefault="00E65C39" w:rsidP="0047298C">
      <w:pPr>
        <w:tabs>
          <w:tab w:val="right" w:pos="3402"/>
        </w:tabs>
        <w:ind w:left="708"/>
        <w:jc w:val="both"/>
        <w:rPr>
          <w:rFonts w:ascii="Arial Narrow" w:hAnsi="Arial Narrow" w:cs="Arial"/>
        </w:rPr>
      </w:pPr>
    </w:p>
    <w:p w:rsidR="0047298C" w:rsidRDefault="0047298C" w:rsidP="0047298C">
      <w:pPr>
        <w:spacing w:before="1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>Závěr</w:t>
      </w:r>
      <w:r>
        <w:rPr>
          <w:rFonts w:ascii="Arial Narrow" w:hAnsi="Arial Narrow" w:cs="Arial"/>
        </w:rPr>
        <w:t>:</w:t>
      </w:r>
    </w:p>
    <w:p w:rsidR="0047298C" w:rsidRDefault="0047298C" w:rsidP="0047298C">
      <w:pPr>
        <w:pStyle w:val="Odstavecseseznamem"/>
        <w:numPr>
          <w:ilvl w:val="0"/>
          <w:numId w:val="17"/>
        </w:numPr>
        <w:spacing w:before="120"/>
        <w:ind w:left="993" w:hanging="567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Sněm delegátů bere na vědom</w:t>
      </w:r>
      <w:r w:rsidR="009679A6">
        <w:rPr>
          <w:rFonts w:ascii="Arial Narrow" w:hAnsi="Arial Narrow" w:cs="Arial"/>
        </w:rPr>
        <w:t xml:space="preserve">í </w:t>
      </w:r>
      <w:r w:rsidR="002629E6">
        <w:rPr>
          <w:rFonts w:ascii="Arial Narrow" w:hAnsi="Arial Narrow" w:cs="Arial"/>
        </w:rPr>
        <w:t>zvolenou zástupkyni</w:t>
      </w:r>
      <w:r w:rsidR="00B13011">
        <w:rPr>
          <w:rFonts w:ascii="Arial Narrow" w:hAnsi="Arial Narrow" w:cs="Arial"/>
        </w:rPr>
        <w:t xml:space="preserve"> třídy 1PA</w:t>
      </w:r>
      <w:r w:rsidR="002629E6">
        <w:rPr>
          <w:rFonts w:ascii="Arial Narrow" w:hAnsi="Arial Narrow" w:cs="Arial"/>
        </w:rPr>
        <w:t>.</w:t>
      </w:r>
    </w:p>
    <w:p w:rsidR="0047298C" w:rsidRDefault="00B13011" w:rsidP="0047298C">
      <w:pPr>
        <w:pStyle w:val="Odstavecseseznamem"/>
        <w:numPr>
          <w:ilvl w:val="0"/>
          <w:numId w:val="17"/>
        </w:numPr>
        <w:spacing w:before="120"/>
        <w:ind w:left="993" w:hanging="567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Nový člen</w:t>
      </w:r>
      <w:r w:rsidR="0047298C">
        <w:rPr>
          <w:rFonts w:ascii="Arial Narrow" w:hAnsi="Arial Narrow" w:cs="Arial"/>
        </w:rPr>
        <w:t xml:space="preserve"> SD se seznámí se svými povinnostmi dle stanov.</w:t>
      </w:r>
    </w:p>
    <w:p w:rsidR="00B13011" w:rsidRPr="00B13011" w:rsidRDefault="00B13011" w:rsidP="00B13011">
      <w:pPr>
        <w:spacing w:before="120"/>
        <w:ind w:left="426"/>
        <w:jc w:val="both"/>
        <w:rPr>
          <w:rFonts w:ascii="Arial Narrow" w:hAnsi="Arial Narrow" w:cs="Arial"/>
        </w:rPr>
      </w:pPr>
    </w:p>
    <w:p w:rsidR="00477678" w:rsidRDefault="00B13011" w:rsidP="000F0F5A">
      <w:pPr>
        <w:pStyle w:val="Nadpis1"/>
      </w:pPr>
      <w:r>
        <w:t>Poděkování odcházejícím členům</w:t>
      </w:r>
    </w:p>
    <w:p w:rsidR="00B13011" w:rsidRPr="00B13011" w:rsidRDefault="00B13011" w:rsidP="00B13011">
      <w:pPr>
        <w:rPr>
          <w:rFonts w:ascii="Arial Narrow" w:hAnsi="Arial Narrow"/>
        </w:rPr>
      </w:pPr>
    </w:p>
    <w:p w:rsidR="00B13011" w:rsidRPr="00B13011" w:rsidRDefault="00B13011" w:rsidP="00B13011">
      <w:pPr>
        <w:jc w:val="both"/>
        <w:rPr>
          <w:rFonts w:ascii="Arial Narrow" w:hAnsi="Arial Narrow"/>
        </w:rPr>
      </w:pPr>
      <w:r w:rsidRPr="00B13011">
        <w:rPr>
          <w:rFonts w:ascii="Arial Narrow" w:hAnsi="Arial Narrow"/>
        </w:rPr>
        <w:t xml:space="preserve">Předsedkyně RSG poděkovala za činnosti pro RSG paní Jitce Vargové (8OA), panu Jaroslavu </w:t>
      </w:r>
      <w:proofErr w:type="spellStart"/>
      <w:r>
        <w:rPr>
          <w:rFonts w:ascii="Arial Narrow" w:hAnsi="Arial Narrow"/>
        </w:rPr>
        <w:t>J</w:t>
      </w:r>
      <w:r w:rsidRPr="00B13011">
        <w:rPr>
          <w:rFonts w:ascii="Arial Narrow" w:hAnsi="Arial Narrow"/>
        </w:rPr>
        <w:t>akubalovi</w:t>
      </w:r>
      <w:proofErr w:type="spellEnd"/>
      <w:r w:rsidRPr="00B13011">
        <w:rPr>
          <w:rFonts w:ascii="Arial Narrow" w:hAnsi="Arial Narrow"/>
        </w:rPr>
        <w:t xml:space="preserve"> (8OB) a panu Petru </w:t>
      </w:r>
      <w:proofErr w:type="gramStart"/>
      <w:r w:rsidRPr="00B13011">
        <w:rPr>
          <w:rFonts w:ascii="Arial Narrow" w:hAnsi="Arial Narrow"/>
        </w:rPr>
        <w:t>Dlouhému (4.A).</w:t>
      </w:r>
      <w:proofErr w:type="gramEnd"/>
    </w:p>
    <w:p w:rsidR="00B13011" w:rsidRPr="00B13011" w:rsidRDefault="00B13011" w:rsidP="00B13011">
      <w:pPr>
        <w:jc w:val="both"/>
        <w:rPr>
          <w:rFonts w:ascii="Arial Narrow" w:hAnsi="Arial Narrow"/>
        </w:rPr>
      </w:pPr>
    </w:p>
    <w:p w:rsidR="00B13011" w:rsidRDefault="00B13011" w:rsidP="00B13011"/>
    <w:p w:rsidR="00B13011" w:rsidRDefault="00B13011" w:rsidP="00B13011">
      <w:pPr>
        <w:pStyle w:val="Nadpis1"/>
      </w:pPr>
      <w:r>
        <w:t xml:space="preserve">Činnost Předsednictva od </w:t>
      </w:r>
      <w:proofErr w:type="gramStart"/>
      <w:r>
        <w:t>minulého</w:t>
      </w:r>
      <w:proofErr w:type="gramEnd"/>
      <w:r>
        <w:t xml:space="preserve"> SD</w:t>
      </w:r>
    </w:p>
    <w:p w:rsidR="00B13011" w:rsidRPr="00B13011" w:rsidRDefault="00B13011" w:rsidP="00B13011"/>
    <w:p w:rsidR="00132F51" w:rsidRDefault="00132F51" w:rsidP="00132F51">
      <w:pPr>
        <w:rPr>
          <w:rFonts w:ascii="Arial Narrow" w:hAnsi="Arial Narrow"/>
        </w:rPr>
      </w:pPr>
      <w:r w:rsidRPr="00132F51">
        <w:rPr>
          <w:rFonts w:ascii="Arial Narrow" w:hAnsi="Arial Narrow"/>
        </w:rPr>
        <w:lastRenderedPageBreak/>
        <w:t xml:space="preserve">Předsedkyně informovala SD o výsledcích jednání předsednictva, které se od posledního SD sešlo </w:t>
      </w:r>
      <w:r w:rsidR="00B13011">
        <w:rPr>
          <w:rFonts w:ascii="Arial Narrow" w:hAnsi="Arial Narrow"/>
        </w:rPr>
        <w:t>jednou</w:t>
      </w:r>
      <w:r w:rsidRPr="00132F51">
        <w:rPr>
          <w:rFonts w:ascii="Arial Narrow" w:hAnsi="Arial Narrow"/>
        </w:rPr>
        <w:t>.</w:t>
      </w:r>
    </w:p>
    <w:p w:rsidR="00132F51" w:rsidRDefault="00C11972" w:rsidP="00246326">
      <w:pPr>
        <w:spacing w:before="120" w:after="60"/>
        <w:rPr>
          <w:rFonts w:ascii="Arial Narrow" w:hAnsi="Arial Narrow"/>
        </w:rPr>
      </w:pPr>
      <w:r>
        <w:rPr>
          <w:rFonts w:ascii="Arial Narrow" w:hAnsi="Arial Narrow"/>
        </w:rPr>
        <w:t>Č</w:t>
      </w:r>
      <w:r w:rsidR="00132F51">
        <w:rPr>
          <w:rFonts w:ascii="Arial Narrow" w:hAnsi="Arial Narrow"/>
        </w:rPr>
        <w:t>innost Předsednictva RSG:</w:t>
      </w:r>
    </w:p>
    <w:p w:rsidR="00132F51" w:rsidRPr="00246326" w:rsidRDefault="00B13011" w:rsidP="00246326">
      <w:pPr>
        <w:pStyle w:val="Odstavecseseznamem"/>
        <w:numPr>
          <w:ilvl w:val="0"/>
          <w:numId w:val="43"/>
        </w:numPr>
        <w:rPr>
          <w:rFonts w:ascii="Arial Narrow" w:hAnsi="Arial Narrow"/>
        </w:rPr>
      </w:pPr>
      <w:r>
        <w:rPr>
          <w:rFonts w:ascii="Arial Narrow" w:hAnsi="Arial Narrow"/>
        </w:rPr>
        <w:t>Žádosti studentů o dary na maturitní ples</w:t>
      </w:r>
    </w:p>
    <w:p w:rsidR="00132F51" w:rsidRPr="00246326" w:rsidRDefault="00B13011" w:rsidP="00246326">
      <w:pPr>
        <w:pStyle w:val="Odstavecseseznamem"/>
        <w:numPr>
          <w:ilvl w:val="0"/>
          <w:numId w:val="43"/>
        </w:numPr>
        <w:rPr>
          <w:rFonts w:ascii="Arial Narrow" w:hAnsi="Arial Narrow"/>
        </w:rPr>
      </w:pPr>
      <w:r>
        <w:rPr>
          <w:rFonts w:ascii="Arial Narrow" w:hAnsi="Arial Narrow"/>
        </w:rPr>
        <w:t>Přednáška pro rodiče a veřejnost</w:t>
      </w:r>
    </w:p>
    <w:p w:rsidR="003C52AD" w:rsidRDefault="003C52AD" w:rsidP="003C52AD">
      <w:pPr>
        <w:spacing w:before="1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>Závěr</w:t>
      </w:r>
      <w:r>
        <w:rPr>
          <w:rFonts w:ascii="Arial Narrow" w:hAnsi="Arial Narrow" w:cs="Arial"/>
        </w:rPr>
        <w:t>:</w:t>
      </w:r>
    </w:p>
    <w:p w:rsidR="003C52AD" w:rsidRDefault="003C52AD" w:rsidP="0047298C">
      <w:pPr>
        <w:pStyle w:val="Odstavecseseznamem"/>
        <w:numPr>
          <w:ilvl w:val="0"/>
          <w:numId w:val="18"/>
        </w:numPr>
        <w:spacing w:before="120"/>
        <w:ind w:left="993" w:hanging="567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SD bere informaci </w:t>
      </w:r>
      <w:r w:rsidR="00132F51">
        <w:rPr>
          <w:rFonts w:ascii="Arial Narrow" w:hAnsi="Arial Narrow" w:cs="Arial"/>
        </w:rPr>
        <w:t>paní Prášilové na vědomí</w:t>
      </w:r>
    </w:p>
    <w:p w:rsidR="00B13011" w:rsidRDefault="00B13011" w:rsidP="00B13011">
      <w:pPr>
        <w:pStyle w:val="Odstavecseseznamem"/>
        <w:spacing w:before="120"/>
        <w:ind w:left="993"/>
        <w:jc w:val="both"/>
        <w:rPr>
          <w:rFonts w:ascii="Arial Narrow" w:hAnsi="Arial Narrow" w:cs="Arial"/>
        </w:rPr>
      </w:pPr>
    </w:p>
    <w:p w:rsidR="00477678" w:rsidRPr="000F0F5A" w:rsidRDefault="00B13011" w:rsidP="000F0F5A">
      <w:pPr>
        <w:pStyle w:val="Nadpis1"/>
      </w:pPr>
      <w:r>
        <w:t>Projednání zápisu kontrolní komise z přezkoumání hospodaření 2017</w:t>
      </w:r>
    </w:p>
    <w:p w:rsidR="00543998" w:rsidRDefault="00543998" w:rsidP="00543998">
      <w:pPr>
        <w:spacing w:before="1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Předsedkyně kontrolní komise paní Kučerová informovala </w:t>
      </w:r>
      <w:bookmarkStart w:id="1" w:name="_Toc448921065"/>
      <w:r>
        <w:rPr>
          <w:rFonts w:ascii="Arial Narrow" w:hAnsi="Arial Narrow" w:cs="Arial"/>
        </w:rPr>
        <w:t xml:space="preserve">přítomné o proběhlé kontrole ze dne </w:t>
      </w:r>
      <w:proofErr w:type="gramStart"/>
      <w:r>
        <w:rPr>
          <w:rFonts w:ascii="Arial Narrow" w:hAnsi="Arial Narrow" w:cs="Arial"/>
        </w:rPr>
        <w:t>14.3.2018</w:t>
      </w:r>
      <w:proofErr w:type="gramEnd"/>
      <w:r>
        <w:rPr>
          <w:rFonts w:ascii="Arial Narrow" w:hAnsi="Arial Narrow" w:cs="Arial"/>
        </w:rPr>
        <w:t>. Komise kontrolovala plnění rozpočtu v roce 2017 a namátkově zkontrolovali 5 výdajových faktur, 2 výdajové doklady a 4 platby z bankovních výpisů – vše v souladu. Proběhla též kontrola stavu poklad</w:t>
      </w:r>
      <w:r w:rsidR="00BE7EFA">
        <w:rPr>
          <w:rFonts w:ascii="Arial Narrow" w:hAnsi="Arial Narrow" w:cs="Arial"/>
        </w:rPr>
        <w:t>n</w:t>
      </w:r>
      <w:r>
        <w:rPr>
          <w:rFonts w:ascii="Arial Narrow" w:hAnsi="Arial Narrow" w:cs="Arial"/>
        </w:rPr>
        <w:t>y a účtu k </w:t>
      </w:r>
      <w:proofErr w:type="gramStart"/>
      <w:r>
        <w:rPr>
          <w:rFonts w:ascii="Arial Narrow" w:hAnsi="Arial Narrow" w:cs="Arial"/>
        </w:rPr>
        <w:t>31.12.2017</w:t>
      </w:r>
      <w:proofErr w:type="gramEnd"/>
      <w:r>
        <w:rPr>
          <w:rFonts w:ascii="Arial Narrow" w:hAnsi="Arial Narrow" w:cs="Arial"/>
        </w:rPr>
        <w:t>, kontrola zápisu inventur, kontrola plateb od Spartaku, kontrola uhrazení členských příspěvků – vše v pořádku.</w:t>
      </w:r>
      <w:bookmarkStart w:id="2" w:name="_GoBack"/>
      <w:bookmarkEnd w:id="2"/>
    </w:p>
    <w:p w:rsidR="00543998" w:rsidRDefault="00543998" w:rsidP="00543998">
      <w:pPr>
        <w:pStyle w:val="Odstavecseseznamem"/>
        <w:numPr>
          <w:ilvl w:val="0"/>
          <w:numId w:val="46"/>
        </w:numPr>
        <w:spacing w:before="1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SD bere informaci paní Kučerové na vědomí a děkuje paní Hejdukové a </w:t>
      </w:r>
      <w:proofErr w:type="spellStart"/>
      <w:r>
        <w:rPr>
          <w:rFonts w:ascii="Arial Narrow" w:hAnsi="Arial Narrow" w:cs="Arial"/>
        </w:rPr>
        <w:t>Osifové</w:t>
      </w:r>
      <w:proofErr w:type="spellEnd"/>
      <w:r>
        <w:rPr>
          <w:rFonts w:ascii="Arial Narrow" w:hAnsi="Arial Narrow" w:cs="Arial"/>
        </w:rPr>
        <w:t xml:space="preserve"> za zpracování.</w:t>
      </w:r>
    </w:p>
    <w:p w:rsidR="00543998" w:rsidRDefault="00543998" w:rsidP="00543998">
      <w:pPr>
        <w:pStyle w:val="Odstavecseseznamem"/>
        <w:numPr>
          <w:ilvl w:val="0"/>
          <w:numId w:val="46"/>
        </w:numPr>
        <w:spacing w:before="1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KK doporučuje schválit Výroční zprávu </w:t>
      </w:r>
      <w:r w:rsidR="005E2948">
        <w:rPr>
          <w:rFonts w:ascii="Arial Narrow" w:hAnsi="Arial Narrow" w:cs="Arial"/>
        </w:rPr>
        <w:t xml:space="preserve">2017 </w:t>
      </w:r>
      <w:r>
        <w:rPr>
          <w:rFonts w:ascii="Arial Narrow" w:hAnsi="Arial Narrow" w:cs="Arial"/>
        </w:rPr>
        <w:t>SD</w:t>
      </w:r>
    </w:p>
    <w:p w:rsidR="00543998" w:rsidRPr="00543998" w:rsidRDefault="00543998" w:rsidP="00543998">
      <w:pPr>
        <w:spacing w:before="120"/>
        <w:jc w:val="both"/>
        <w:rPr>
          <w:rFonts w:ascii="Arial Narrow" w:hAnsi="Arial Narrow" w:cs="Arial"/>
        </w:rPr>
      </w:pPr>
    </w:p>
    <w:p w:rsidR="00543998" w:rsidRPr="005A741D" w:rsidRDefault="00543998" w:rsidP="00543998">
      <w:pPr>
        <w:pStyle w:val="Nadpis1"/>
      </w:pPr>
      <w:r>
        <w:t>Informace o potřebě oprav a koupě drobného majetku</w:t>
      </w:r>
    </w:p>
    <w:p w:rsidR="00E70074" w:rsidRDefault="00543998" w:rsidP="00543998">
      <w:pPr>
        <w:spacing w:before="1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Pan Hrstka ve spolupráci s kolegy, kteří jezdí na chaty, vytvořil seznam potřebného vybavení a oprav. Seznam oprav je na delší dobu kompletní, tedy pokud se nestane nějaká havárie. </w:t>
      </w:r>
    </w:p>
    <w:p w:rsidR="00E70074" w:rsidRPr="00E70074" w:rsidRDefault="00E70074" w:rsidP="00543998">
      <w:pPr>
        <w:spacing w:before="120"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Dolní</w:t>
      </w:r>
      <w:r w:rsidRPr="00E70074">
        <w:rPr>
          <w:rFonts w:ascii="Arial Narrow" w:hAnsi="Arial Narrow" w:cs="Arial"/>
          <w:b/>
        </w:rPr>
        <w:t xml:space="preserve"> chata: </w:t>
      </w:r>
    </w:p>
    <w:p w:rsidR="00E70074" w:rsidRDefault="00E70074" w:rsidP="00543998">
      <w:pPr>
        <w:spacing w:before="1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Venkovní rozvaděč – kompletní předělání (potřeba revize)</w:t>
      </w:r>
    </w:p>
    <w:p w:rsidR="00E70074" w:rsidRDefault="00E70074" w:rsidP="00543998">
      <w:pPr>
        <w:spacing w:before="1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Matrace – koupě cca 10-15 kusů </w:t>
      </w:r>
    </w:p>
    <w:p w:rsidR="00E70074" w:rsidRDefault="00E70074" w:rsidP="00543998">
      <w:pPr>
        <w:spacing w:before="1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Deky a polštáře – koupě 40 kusů (stávající jsou slehlé)</w:t>
      </w:r>
    </w:p>
    <w:p w:rsidR="00543998" w:rsidRDefault="00E70074" w:rsidP="00543998">
      <w:pPr>
        <w:spacing w:before="1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Okna – repase a nátěr (stávající okna jsou i přibita k rámu, aby nevypadla)</w:t>
      </w:r>
      <w:r w:rsidR="00543998">
        <w:rPr>
          <w:rFonts w:ascii="Arial Narrow" w:hAnsi="Arial Narrow" w:cs="Arial"/>
        </w:rPr>
        <w:t xml:space="preserve"> </w:t>
      </w:r>
    </w:p>
    <w:p w:rsidR="00E70074" w:rsidRDefault="00E70074" w:rsidP="00543998">
      <w:pPr>
        <w:spacing w:before="1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Vchod do sklípku – zajištění proti sněhu a oprava schodů (spadlá stříška, nelze zamykat, schody pobořené)</w:t>
      </w:r>
    </w:p>
    <w:p w:rsidR="00E70074" w:rsidRDefault="00E70074" w:rsidP="00543998">
      <w:pPr>
        <w:spacing w:before="1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Obložení přístavby falešnými trámy (sjednocení vzhledu chalupy, ale hlavně izolace – oddělení zděné části od sněhu)</w:t>
      </w:r>
    </w:p>
    <w:p w:rsidR="00E70074" w:rsidRDefault="00E70074" w:rsidP="00543998">
      <w:pPr>
        <w:spacing w:before="120"/>
        <w:jc w:val="both"/>
        <w:rPr>
          <w:rFonts w:ascii="Arial Narrow" w:hAnsi="Arial Narrow" w:cs="Arial"/>
          <w:b/>
        </w:rPr>
      </w:pPr>
      <w:r w:rsidRPr="00E70074">
        <w:rPr>
          <w:rFonts w:ascii="Arial Narrow" w:hAnsi="Arial Narrow" w:cs="Arial"/>
          <w:b/>
        </w:rPr>
        <w:t>Horní chata:</w:t>
      </w:r>
    </w:p>
    <w:p w:rsidR="00E70074" w:rsidRDefault="00E70074" w:rsidP="00543998">
      <w:pPr>
        <w:spacing w:before="1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Schody (máme již v rozpočtu, špatný sklon a stav schodů)</w:t>
      </w:r>
    </w:p>
    <w:p w:rsidR="00E70074" w:rsidRDefault="00E70074" w:rsidP="00543998">
      <w:pPr>
        <w:spacing w:before="1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Židle do jídelny (klidně i starší)</w:t>
      </w:r>
    </w:p>
    <w:p w:rsidR="00E70074" w:rsidRDefault="00E70074" w:rsidP="00543998">
      <w:pPr>
        <w:spacing w:before="1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Oprava sporáku</w:t>
      </w:r>
      <w:r w:rsidR="005E2948">
        <w:rPr>
          <w:rFonts w:ascii="Arial Narrow" w:hAnsi="Arial Narrow" w:cs="Arial"/>
        </w:rPr>
        <w:t xml:space="preserve"> (stáří sporáku 15 let, necháme </w:t>
      </w:r>
      <w:proofErr w:type="spellStart"/>
      <w:r w:rsidR="005E2948">
        <w:rPr>
          <w:rFonts w:ascii="Arial Narrow" w:hAnsi="Arial Narrow" w:cs="Arial"/>
        </w:rPr>
        <w:t>nacenit</w:t>
      </w:r>
      <w:proofErr w:type="spellEnd"/>
      <w:r w:rsidR="005E2948">
        <w:rPr>
          <w:rFonts w:ascii="Arial Narrow" w:hAnsi="Arial Narrow" w:cs="Arial"/>
        </w:rPr>
        <w:t xml:space="preserve"> opravu i pořízení nového)</w:t>
      </w:r>
    </w:p>
    <w:p w:rsidR="00E70074" w:rsidRDefault="00E70074" w:rsidP="00543998">
      <w:pPr>
        <w:spacing w:before="1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Vybavení horních pokojů – 7 postelí včetně dek a polštářů (svařená železná konstrukce + rošt + matrace)</w:t>
      </w:r>
    </w:p>
    <w:p w:rsidR="003B2ABD" w:rsidRPr="003B2ABD" w:rsidRDefault="003B2ABD" w:rsidP="00543998">
      <w:pPr>
        <w:spacing w:before="120"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Závěr:</w:t>
      </w:r>
    </w:p>
    <w:p w:rsidR="00E70074" w:rsidRDefault="00E70074" w:rsidP="00E70074">
      <w:pPr>
        <w:pStyle w:val="Odstavecseseznamem"/>
        <w:numPr>
          <w:ilvl w:val="0"/>
          <w:numId w:val="47"/>
        </w:numPr>
        <w:spacing w:before="1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SD bere na vědomí všechny vyjmenované opravy a koupě a souhlasí s jejich uskutečněním v tomto, nejdéle v příštím roce. </w:t>
      </w:r>
      <w:r w:rsidR="003B2ABD" w:rsidRPr="003B2ABD">
        <w:rPr>
          <w:rFonts w:ascii="Arial Narrow" w:hAnsi="Arial Narrow" w:cs="Arial"/>
          <w:i/>
        </w:rPr>
        <w:t>(pro: 13, proti: 0, zdržel se: 0</w:t>
      </w:r>
      <w:r w:rsidR="003B2ABD">
        <w:rPr>
          <w:rFonts w:ascii="Arial Narrow" w:hAnsi="Arial Narrow" w:cs="Arial"/>
        </w:rPr>
        <w:t>)</w:t>
      </w:r>
    </w:p>
    <w:p w:rsidR="003B2ABD" w:rsidRDefault="00E70074" w:rsidP="003B2ABD">
      <w:pPr>
        <w:pStyle w:val="Odstavecseseznamem"/>
        <w:numPr>
          <w:ilvl w:val="0"/>
          <w:numId w:val="47"/>
        </w:numPr>
        <w:spacing w:before="1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Pověřil tajemníka, aby se pokusil zkontaktovat firmy a předložil </w:t>
      </w:r>
      <w:proofErr w:type="spellStart"/>
      <w:r>
        <w:rPr>
          <w:rFonts w:ascii="Arial Narrow" w:hAnsi="Arial Narrow" w:cs="Arial"/>
        </w:rPr>
        <w:t>nacenění</w:t>
      </w:r>
      <w:proofErr w:type="spellEnd"/>
      <w:r>
        <w:rPr>
          <w:rFonts w:ascii="Arial Narrow" w:hAnsi="Arial Narrow" w:cs="Arial"/>
        </w:rPr>
        <w:t xml:space="preserve"> jednotlivých prací. SD souhlasí, že schvalování bude probíhat emailem.</w:t>
      </w:r>
      <w:r w:rsidR="003B2ABD" w:rsidRPr="003B2ABD">
        <w:rPr>
          <w:rFonts w:ascii="Arial Narrow" w:hAnsi="Arial Narrow" w:cs="Arial"/>
          <w:i/>
        </w:rPr>
        <w:t xml:space="preserve"> (pro: 13, proti: 0, zdržel se: 0</w:t>
      </w:r>
      <w:r w:rsidR="003B2ABD">
        <w:rPr>
          <w:rFonts w:ascii="Arial Narrow" w:hAnsi="Arial Narrow" w:cs="Arial"/>
        </w:rPr>
        <w:t>)</w:t>
      </w:r>
    </w:p>
    <w:p w:rsidR="003B2ABD" w:rsidRDefault="00E70074" w:rsidP="003B2ABD">
      <w:pPr>
        <w:pStyle w:val="Odstavecseseznamem"/>
        <w:numPr>
          <w:ilvl w:val="0"/>
          <w:numId w:val="47"/>
        </w:numPr>
        <w:spacing w:before="1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Rozpočet navýšíme až podle cen.</w:t>
      </w:r>
      <w:r w:rsidR="003B2ABD">
        <w:rPr>
          <w:rFonts w:ascii="Arial Narrow" w:hAnsi="Arial Narrow" w:cs="Arial"/>
        </w:rPr>
        <w:t xml:space="preserve"> </w:t>
      </w:r>
      <w:r w:rsidR="003B2ABD" w:rsidRPr="003B2ABD">
        <w:rPr>
          <w:rFonts w:ascii="Arial Narrow" w:hAnsi="Arial Narrow" w:cs="Arial"/>
          <w:i/>
        </w:rPr>
        <w:t>(pro: 13, proti: 0, zdržel se: 0</w:t>
      </w:r>
      <w:r w:rsidR="003B2ABD">
        <w:rPr>
          <w:rFonts w:ascii="Arial Narrow" w:hAnsi="Arial Narrow" w:cs="Arial"/>
        </w:rPr>
        <w:t>)</w:t>
      </w:r>
    </w:p>
    <w:bookmarkEnd w:id="1"/>
    <w:p w:rsidR="00CD6D4E" w:rsidRPr="005A741D" w:rsidRDefault="003B2ABD" w:rsidP="00CD6D4E">
      <w:pPr>
        <w:pStyle w:val="Nadpis1"/>
      </w:pPr>
      <w:r>
        <w:lastRenderedPageBreak/>
        <w:t>Hospodaření RSG za rok 2017, rozpočet a výroční zpráva o hospodaření RSG</w:t>
      </w:r>
      <w:r w:rsidR="00CD6D4E">
        <w:t xml:space="preserve"> </w:t>
      </w:r>
    </w:p>
    <w:p w:rsidR="00697CCA" w:rsidRPr="00697CCA" w:rsidRDefault="003B2ABD" w:rsidP="00697CCA">
      <w:pPr>
        <w:pStyle w:val="Default"/>
        <w:rPr>
          <w:rFonts w:ascii="Arial Narrow" w:hAnsi="Arial Narrow"/>
          <w:color w:val="auto"/>
          <w:sz w:val="22"/>
          <w:szCs w:val="22"/>
        </w:rPr>
      </w:pPr>
      <w:r>
        <w:rPr>
          <w:rFonts w:ascii="Arial Narrow" w:hAnsi="Arial Narrow"/>
        </w:rPr>
        <w:t xml:space="preserve">Předsedkyně okomentovala rozpočet a výroční zprávu. </w:t>
      </w:r>
      <w:r w:rsidR="005E2948">
        <w:rPr>
          <w:rFonts w:ascii="Arial Narrow" w:hAnsi="Arial Narrow"/>
        </w:rPr>
        <w:t>V roce 2017 jsme zakoupili plynový kotel, UV lampy, bojler za cca 220tisíc a přesto jsme měli výdaje nižší než příjmy o cca 40tis. Je to dáno i tím, že Spartak zaplatil dlužné nájemné. Kontrolní komise prověřila hospodaření a doporučuje Výroční zprávu o hospodaření RSG schválit.</w:t>
      </w:r>
    </w:p>
    <w:p w:rsidR="00CD6D4E" w:rsidRDefault="00CD6D4E" w:rsidP="00CD6D4E">
      <w:pPr>
        <w:spacing w:before="1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>Závěr</w:t>
      </w:r>
      <w:r>
        <w:rPr>
          <w:rFonts w:ascii="Arial Narrow" w:hAnsi="Arial Narrow" w:cs="Arial"/>
        </w:rPr>
        <w:t>:</w:t>
      </w:r>
    </w:p>
    <w:p w:rsidR="003B2ABD" w:rsidRPr="003B2ABD" w:rsidRDefault="00CD6D4E" w:rsidP="003B2ABD">
      <w:pPr>
        <w:pStyle w:val="Odstavecseseznamem"/>
        <w:numPr>
          <w:ilvl w:val="0"/>
          <w:numId w:val="34"/>
        </w:numPr>
        <w:spacing w:before="120"/>
        <w:jc w:val="both"/>
      </w:pPr>
      <w:r w:rsidRPr="003B2ABD">
        <w:rPr>
          <w:rFonts w:ascii="Arial Narrow" w:hAnsi="Arial Narrow" w:cs="Arial"/>
        </w:rPr>
        <w:t xml:space="preserve">SD schvaluje </w:t>
      </w:r>
      <w:r w:rsidR="003B2ABD" w:rsidRPr="003B2ABD">
        <w:rPr>
          <w:rFonts w:ascii="Arial Narrow" w:hAnsi="Arial Narrow" w:cs="Arial"/>
        </w:rPr>
        <w:t>Výroční zprávu o hospodaření RSG za rok 2017</w:t>
      </w:r>
      <w:r w:rsidR="003B2ABD">
        <w:rPr>
          <w:rFonts w:ascii="Arial Narrow" w:hAnsi="Arial Narrow" w:cs="Arial"/>
        </w:rPr>
        <w:t xml:space="preserve">, </w:t>
      </w:r>
      <w:r w:rsidR="003B2ABD" w:rsidRPr="003B2ABD">
        <w:rPr>
          <w:rFonts w:ascii="Arial Narrow" w:hAnsi="Arial Narrow" w:cs="Arial"/>
          <w:i/>
        </w:rPr>
        <w:t>(pro: 13, proti: 0, zdržel se: 0</w:t>
      </w:r>
      <w:r w:rsidR="003B2ABD">
        <w:rPr>
          <w:rFonts w:ascii="Arial Narrow" w:hAnsi="Arial Narrow" w:cs="Arial"/>
          <w:i/>
        </w:rPr>
        <w:t>)</w:t>
      </w:r>
    </w:p>
    <w:p w:rsidR="00C47604" w:rsidRDefault="00C47604" w:rsidP="00C47604">
      <w:pPr>
        <w:pStyle w:val="Nadpis1"/>
      </w:pPr>
      <w:r>
        <w:t>Rozpočet k </w:t>
      </w:r>
      <w:proofErr w:type="gramStart"/>
      <w:r>
        <w:t>31.3.2018</w:t>
      </w:r>
      <w:proofErr w:type="gramEnd"/>
    </w:p>
    <w:p w:rsidR="003B2ABD" w:rsidRPr="006E7EB4" w:rsidRDefault="00C47604" w:rsidP="003B2ABD">
      <w:pPr>
        <w:spacing w:before="120"/>
        <w:jc w:val="both"/>
        <w:rPr>
          <w:rFonts w:ascii="Arial Narrow" w:hAnsi="Arial Narrow"/>
        </w:rPr>
      </w:pPr>
      <w:r w:rsidRPr="006E7EB4">
        <w:rPr>
          <w:rFonts w:ascii="Arial Narrow" w:hAnsi="Arial Narrow"/>
        </w:rPr>
        <w:t xml:space="preserve">Předsedkyně </w:t>
      </w:r>
      <w:r w:rsidR="005E2948">
        <w:rPr>
          <w:rFonts w:ascii="Arial Narrow" w:hAnsi="Arial Narrow"/>
        </w:rPr>
        <w:t>vysvětlila</w:t>
      </w:r>
      <w:r w:rsidRPr="006E7EB4">
        <w:rPr>
          <w:rFonts w:ascii="Arial Narrow" w:hAnsi="Arial Narrow"/>
        </w:rPr>
        <w:t xml:space="preserve"> dosavadní příjmy a výdaje, které jsou v souladu s očekáváním. Spartak zaplatil nájem dle smlouvy i s inflací.</w:t>
      </w:r>
      <w:r w:rsidR="006E7EB4">
        <w:rPr>
          <w:rFonts w:ascii="Arial Narrow" w:hAnsi="Arial Narrow"/>
        </w:rPr>
        <w:t xml:space="preserve"> V příjmech je třeba přeřadit částku 300.000,-Kč z položky ubytování na položku nájmy – členové RSG a zároveň položku ubytování navýšit na 70.000,-Kč.  Případné navýšení výdajů bude v souladu s bodem 5.</w:t>
      </w:r>
    </w:p>
    <w:p w:rsidR="00CD6D4E" w:rsidRDefault="00CD6D4E" w:rsidP="00CD6D4E">
      <w:pPr>
        <w:spacing w:before="1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>Závěr</w:t>
      </w:r>
      <w:r>
        <w:rPr>
          <w:rFonts w:ascii="Arial Narrow" w:hAnsi="Arial Narrow" w:cs="Arial"/>
        </w:rPr>
        <w:t>:</w:t>
      </w:r>
    </w:p>
    <w:p w:rsidR="00CD6D4E" w:rsidRDefault="006E7EB4" w:rsidP="00F125B0">
      <w:pPr>
        <w:pStyle w:val="Odstavecseseznamem"/>
        <w:numPr>
          <w:ilvl w:val="0"/>
          <w:numId w:val="36"/>
        </w:numPr>
        <w:spacing w:before="1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SD bere na vědomí dosavadní plnění rozpočtu</w:t>
      </w:r>
    </w:p>
    <w:p w:rsidR="006E7EB4" w:rsidRPr="006E7EB4" w:rsidRDefault="006E7EB4" w:rsidP="006E7EB4">
      <w:pPr>
        <w:pStyle w:val="Odstavecseseznamem"/>
        <w:numPr>
          <w:ilvl w:val="0"/>
          <w:numId w:val="34"/>
        </w:numPr>
        <w:spacing w:before="120"/>
        <w:jc w:val="both"/>
      </w:pPr>
      <w:r>
        <w:rPr>
          <w:rFonts w:ascii="Arial Narrow" w:hAnsi="Arial Narrow" w:cs="Arial"/>
        </w:rPr>
        <w:t>SD schvaluje výše uvedenou změnu v příjmech (</w:t>
      </w:r>
      <w:r w:rsidRPr="003B2ABD">
        <w:rPr>
          <w:rFonts w:ascii="Arial Narrow" w:hAnsi="Arial Narrow" w:cs="Arial"/>
          <w:i/>
        </w:rPr>
        <w:t>pro: 13, proti: 0, zdržel se: 0</w:t>
      </w:r>
      <w:r>
        <w:rPr>
          <w:rFonts w:ascii="Arial Narrow" w:hAnsi="Arial Narrow" w:cs="Arial"/>
          <w:i/>
        </w:rPr>
        <w:t>)</w:t>
      </w:r>
    </w:p>
    <w:p w:rsidR="006E7EB4" w:rsidRPr="003B2ABD" w:rsidRDefault="006E7EB4" w:rsidP="006E7EB4">
      <w:pPr>
        <w:pStyle w:val="Odstavecseseznamem"/>
        <w:numPr>
          <w:ilvl w:val="0"/>
          <w:numId w:val="34"/>
        </w:numPr>
        <w:spacing w:before="120"/>
        <w:jc w:val="both"/>
      </w:pPr>
      <w:r>
        <w:rPr>
          <w:rFonts w:ascii="Arial Narrow" w:hAnsi="Arial Narrow" w:cs="Arial"/>
        </w:rPr>
        <w:t>SD schvaluje úpravu výdajů dle bodu 5 (</w:t>
      </w:r>
      <w:r w:rsidRPr="003B2ABD">
        <w:rPr>
          <w:rFonts w:ascii="Arial Narrow" w:hAnsi="Arial Narrow" w:cs="Arial"/>
          <w:i/>
        </w:rPr>
        <w:t>pro: 13, proti: 0, zdržel se: 0</w:t>
      </w:r>
      <w:r>
        <w:rPr>
          <w:rFonts w:ascii="Arial Narrow" w:hAnsi="Arial Narrow" w:cs="Arial"/>
          <w:i/>
        </w:rPr>
        <w:t>)</w:t>
      </w:r>
    </w:p>
    <w:p w:rsidR="006E7EB4" w:rsidRPr="003B2ABD" w:rsidRDefault="006E7EB4" w:rsidP="006E7EB4">
      <w:pPr>
        <w:pStyle w:val="Odstavecseseznamem"/>
        <w:spacing w:before="120"/>
        <w:ind w:left="1080"/>
        <w:jc w:val="both"/>
      </w:pPr>
    </w:p>
    <w:p w:rsidR="006E7EB4" w:rsidRPr="00F125B0" w:rsidRDefault="006E7EB4" w:rsidP="006E7EB4">
      <w:pPr>
        <w:pStyle w:val="Odstavecseseznamem"/>
        <w:spacing w:before="120"/>
        <w:ind w:left="1080"/>
        <w:jc w:val="both"/>
        <w:rPr>
          <w:rFonts w:ascii="Arial Narrow" w:hAnsi="Arial Narrow" w:cs="Arial"/>
        </w:rPr>
      </w:pPr>
    </w:p>
    <w:p w:rsidR="00F125B0" w:rsidRDefault="006E7EB4" w:rsidP="00F125B0">
      <w:pPr>
        <w:pStyle w:val="Nadpis1"/>
      </w:pPr>
      <w:r>
        <w:t>Volby Předsednictva</w:t>
      </w:r>
    </w:p>
    <w:p w:rsidR="006E7EB4" w:rsidRDefault="006E7EB4" w:rsidP="006E7EB4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Předsedkyně informovala SD, že volební období Předsednictva končí (je dva roky) a jeden člen</w:t>
      </w:r>
      <w:r w:rsidR="005E2948">
        <w:rPr>
          <w:rFonts w:ascii="Arial Narrow" w:hAnsi="Arial Narrow" w:cs="Arial"/>
        </w:rPr>
        <w:t xml:space="preserve"> -</w:t>
      </w:r>
      <w:r>
        <w:rPr>
          <w:rFonts w:ascii="Arial Narrow" w:hAnsi="Arial Narrow" w:cs="Arial"/>
        </w:rPr>
        <w:t xml:space="preserve"> pan Dlouhý </w:t>
      </w:r>
      <w:r w:rsidR="004158E2">
        <w:rPr>
          <w:rFonts w:ascii="Arial Narrow" w:hAnsi="Arial Narrow" w:cs="Arial"/>
        </w:rPr>
        <w:t>končí své členství v RSG</w:t>
      </w:r>
      <w:r>
        <w:rPr>
          <w:rFonts w:ascii="Arial Narrow" w:hAnsi="Arial Narrow" w:cs="Arial"/>
        </w:rPr>
        <w:t xml:space="preserve">.  Sněm delegátů zvolil </w:t>
      </w:r>
      <w:r w:rsidR="00FF26F7">
        <w:rPr>
          <w:rFonts w:ascii="Arial Narrow" w:hAnsi="Arial Narrow" w:cs="Arial"/>
        </w:rPr>
        <w:t>z přítomných členů</w:t>
      </w:r>
      <w:r>
        <w:rPr>
          <w:rFonts w:ascii="Arial Narrow" w:hAnsi="Arial Narrow" w:cs="Arial"/>
        </w:rPr>
        <w:t xml:space="preserve"> sedmičlenné předsednictvo RSG, dále předsedu a místopředsedu RSG. Volba proběhla dle stanov aklamací. Výsledky voleb a hlasování:</w:t>
      </w:r>
    </w:p>
    <w:p w:rsidR="006E7EB4" w:rsidRPr="00A85D77" w:rsidRDefault="006E7EB4" w:rsidP="006E7EB4">
      <w:pPr>
        <w:tabs>
          <w:tab w:val="left" w:pos="2694"/>
          <w:tab w:val="left" w:pos="5103"/>
        </w:tabs>
        <w:spacing w:before="120"/>
        <w:jc w:val="both"/>
        <w:rPr>
          <w:rFonts w:ascii="Arial Narrow" w:hAnsi="Arial Narrow" w:cs="Arial"/>
          <w:i/>
        </w:rPr>
      </w:pPr>
      <w:r>
        <w:rPr>
          <w:rFonts w:ascii="Arial Narrow" w:hAnsi="Arial Narrow" w:cs="Arial"/>
        </w:rPr>
        <w:t xml:space="preserve">Předsedkyně RSG </w:t>
      </w:r>
      <w:r>
        <w:rPr>
          <w:rFonts w:ascii="Arial Narrow" w:hAnsi="Arial Narrow" w:cs="Arial"/>
        </w:rPr>
        <w:tab/>
        <w:t>Martina Prášilová</w:t>
      </w:r>
      <w:r>
        <w:rPr>
          <w:rFonts w:ascii="Arial Narrow" w:hAnsi="Arial Narrow" w:cs="Arial"/>
        </w:rPr>
        <w:tab/>
        <w:t>(</w:t>
      </w:r>
      <w:r>
        <w:rPr>
          <w:rFonts w:ascii="Arial Narrow" w:hAnsi="Arial Narrow" w:cs="Arial"/>
          <w:i/>
        </w:rPr>
        <w:t>pro: 12, proti: 0, zdržel se: 1)</w:t>
      </w:r>
    </w:p>
    <w:p w:rsidR="006E7EB4" w:rsidRPr="00647A55" w:rsidRDefault="006E7EB4" w:rsidP="006E7EB4">
      <w:pPr>
        <w:tabs>
          <w:tab w:val="left" w:pos="2694"/>
          <w:tab w:val="left" w:pos="5103"/>
        </w:tabs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Místopředseda RSG</w:t>
      </w:r>
      <w:r>
        <w:rPr>
          <w:rFonts w:ascii="Arial Narrow" w:hAnsi="Arial Narrow" w:cs="Arial"/>
        </w:rPr>
        <w:tab/>
      </w:r>
      <w:r w:rsidRPr="00647A55">
        <w:rPr>
          <w:rFonts w:ascii="Arial Narrow" w:hAnsi="Arial Narrow" w:cs="Arial"/>
        </w:rPr>
        <w:t>Stanislav Příbramský</w:t>
      </w:r>
      <w:r>
        <w:rPr>
          <w:rFonts w:ascii="Arial Narrow" w:hAnsi="Arial Narrow" w:cs="Arial"/>
        </w:rPr>
        <w:tab/>
        <w:t>(</w:t>
      </w:r>
      <w:r>
        <w:rPr>
          <w:rFonts w:ascii="Arial Narrow" w:hAnsi="Arial Narrow" w:cs="Arial"/>
          <w:i/>
        </w:rPr>
        <w:t>pro: 12, proti: 0, zdržel se: 1)</w:t>
      </w:r>
    </w:p>
    <w:p w:rsidR="006E7EB4" w:rsidRPr="00647A55" w:rsidRDefault="006E7EB4" w:rsidP="006E7EB4">
      <w:pPr>
        <w:tabs>
          <w:tab w:val="left" w:pos="2694"/>
          <w:tab w:val="left" w:pos="5103"/>
        </w:tabs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Členové předsednictva</w:t>
      </w:r>
      <w:r>
        <w:rPr>
          <w:rFonts w:ascii="Arial Narrow" w:hAnsi="Arial Narrow" w:cs="Arial"/>
        </w:rPr>
        <w:tab/>
      </w:r>
      <w:r w:rsidRPr="00647A55">
        <w:rPr>
          <w:rFonts w:ascii="Arial Narrow" w:hAnsi="Arial Narrow" w:cs="Arial"/>
        </w:rPr>
        <w:t xml:space="preserve">Monika </w:t>
      </w:r>
      <w:proofErr w:type="spellStart"/>
      <w:r w:rsidRPr="00647A55">
        <w:rPr>
          <w:rFonts w:ascii="Arial Narrow" w:hAnsi="Arial Narrow" w:cs="Arial"/>
        </w:rPr>
        <w:t>Štekrtová</w:t>
      </w:r>
      <w:proofErr w:type="spellEnd"/>
      <w:r>
        <w:rPr>
          <w:rFonts w:ascii="Arial Narrow" w:hAnsi="Arial Narrow" w:cs="Arial"/>
        </w:rPr>
        <w:tab/>
        <w:t>(</w:t>
      </w:r>
      <w:r>
        <w:rPr>
          <w:rFonts w:ascii="Arial Narrow" w:hAnsi="Arial Narrow" w:cs="Arial"/>
          <w:i/>
        </w:rPr>
        <w:t>pro: 12, proti: 0, zdržel se: 1)</w:t>
      </w:r>
    </w:p>
    <w:p w:rsidR="006E7EB4" w:rsidRDefault="006E7EB4" w:rsidP="006E7EB4">
      <w:pPr>
        <w:tabs>
          <w:tab w:val="left" w:pos="2694"/>
          <w:tab w:val="left" w:pos="5103"/>
        </w:tabs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 w:rsidR="004158E2">
        <w:rPr>
          <w:rFonts w:ascii="Arial Narrow" w:hAnsi="Arial Narrow" w:cs="Arial"/>
        </w:rPr>
        <w:t xml:space="preserve">Jana </w:t>
      </w:r>
      <w:proofErr w:type="spellStart"/>
      <w:r w:rsidR="004158E2">
        <w:rPr>
          <w:rFonts w:ascii="Arial Narrow" w:hAnsi="Arial Narrow" w:cs="Arial"/>
        </w:rPr>
        <w:t>Ruferová</w:t>
      </w:r>
      <w:proofErr w:type="spellEnd"/>
      <w:r>
        <w:rPr>
          <w:rFonts w:ascii="Arial Narrow" w:hAnsi="Arial Narrow" w:cs="Arial"/>
        </w:rPr>
        <w:tab/>
        <w:t>(</w:t>
      </w:r>
      <w:r>
        <w:rPr>
          <w:rFonts w:ascii="Arial Narrow" w:hAnsi="Arial Narrow" w:cs="Arial"/>
          <w:i/>
        </w:rPr>
        <w:t>pro: 12, proti: 0, zdržel se: 1)</w:t>
      </w:r>
    </w:p>
    <w:p w:rsidR="006E7EB4" w:rsidRDefault="006E7EB4" w:rsidP="006E7EB4">
      <w:pPr>
        <w:tabs>
          <w:tab w:val="left" w:pos="2694"/>
          <w:tab w:val="left" w:pos="5103"/>
        </w:tabs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  <w:t>Vlastimil Mrázek</w:t>
      </w:r>
      <w:r>
        <w:rPr>
          <w:rFonts w:ascii="Arial Narrow" w:hAnsi="Arial Narrow" w:cs="Arial"/>
        </w:rPr>
        <w:tab/>
        <w:t>(</w:t>
      </w:r>
      <w:r>
        <w:rPr>
          <w:rFonts w:ascii="Arial Narrow" w:hAnsi="Arial Narrow" w:cs="Arial"/>
          <w:i/>
        </w:rPr>
        <w:t>pro: 12, proti: 0, zdržel se: 1)</w:t>
      </w:r>
    </w:p>
    <w:p w:rsidR="006E7EB4" w:rsidRDefault="006E7EB4" w:rsidP="006E7EB4">
      <w:pPr>
        <w:tabs>
          <w:tab w:val="left" w:pos="2694"/>
          <w:tab w:val="left" w:pos="5103"/>
        </w:tabs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  <w:t>Veronika Marková</w:t>
      </w:r>
      <w:r>
        <w:rPr>
          <w:rFonts w:ascii="Arial Narrow" w:hAnsi="Arial Narrow" w:cs="Arial"/>
        </w:rPr>
        <w:tab/>
        <w:t>(</w:t>
      </w:r>
      <w:r>
        <w:rPr>
          <w:rFonts w:ascii="Arial Narrow" w:hAnsi="Arial Narrow" w:cs="Arial"/>
          <w:i/>
        </w:rPr>
        <w:t>pro: 12, proti: 0, zdržel se: 1)</w:t>
      </w:r>
    </w:p>
    <w:p w:rsidR="006E7EB4" w:rsidRDefault="006E7EB4" w:rsidP="006E7EB4">
      <w:pPr>
        <w:tabs>
          <w:tab w:val="left" w:pos="2694"/>
          <w:tab w:val="left" w:pos="5103"/>
        </w:tabs>
        <w:jc w:val="both"/>
        <w:rPr>
          <w:rFonts w:ascii="Arial Narrow" w:hAnsi="Arial Narrow" w:cs="Arial"/>
          <w:i/>
        </w:rPr>
      </w:pPr>
      <w:r>
        <w:rPr>
          <w:rFonts w:ascii="Arial Narrow" w:hAnsi="Arial Narrow" w:cs="Arial"/>
        </w:rPr>
        <w:tab/>
      </w:r>
      <w:r w:rsidR="004158E2">
        <w:rPr>
          <w:rFonts w:ascii="Arial Narrow" w:hAnsi="Arial Narrow" w:cs="Arial"/>
        </w:rPr>
        <w:t>Tomáš Petřek</w:t>
      </w:r>
      <w:r>
        <w:rPr>
          <w:rFonts w:ascii="Arial Narrow" w:hAnsi="Arial Narrow" w:cs="Arial"/>
        </w:rPr>
        <w:tab/>
        <w:t>(</w:t>
      </w:r>
      <w:r>
        <w:rPr>
          <w:rFonts w:ascii="Arial Narrow" w:hAnsi="Arial Narrow" w:cs="Arial"/>
          <w:i/>
        </w:rPr>
        <w:t>pro: 12, proti: 0, zdržel se: 1)</w:t>
      </w:r>
    </w:p>
    <w:p w:rsidR="004158E2" w:rsidRDefault="004158E2" w:rsidP="006E7EB4">
      <w:pPr>
        <w:tabs>
          <w:tab w:val="left" w:pos="2694"/>
          <w:tab w:val="left" w:pos="5103"/>
        </w:tabs>
        <w:jc w:val="both"/>
        <w:rPr>
          <w:rFonts w:ascii="Arial Narrow" w:hAnsi="Arial Narrow" w:cs="Arial"/>
          <w:i/>
        </w:rPr>
      </w:pPr>
    </w:p>
    <w:p w:rsidR="004158E2" w:rsidRDefault="004158E2" w:rsidP="006E7EB4">
      <w:pPr>
        <w:tabs>
          <w:tab w:val="left" w:pos="2694"/>
          <w:tab w:val="left" w:pos="5103"/>
        </w:tabs>
        <w:jc w:val="both"/>
        <w:rPr>
          <w:rFonts w:ascii="Arial Narrow" w:hAnsi="Arial Narrow" w:cs="Arial"/>
        </w:rPr>
      </w:pPr>
      <w:r w:rsidRPr="004158E2">
        <w:rPr>
          <w:rFonts w:ascii="Arial Narrow" w:hAnsi="Arial Narrow" w:cs="Arial"/>
        </w:rPr>
        <w:t>Zároveň je třeba, aby v kvartách na třídní členské schůzi proběhla volba zástupců do SD (volební období členů SD je 4 roky).</w:t>
      </w:r>
    </w:p>
    <w:p w:rsidR="00227D6E" w:rsidRPr="004158E2" w:rsidRDefault="00227D6E" w:rsidP="006E7EB4">
      <w:pPr>
        <w:tabs>
          <w:tab w:val="left" w:pos="2694"/>
          <w:tab w:val="left" w:pos="5103"/>
        </w:tabs>
        <w:jc w:val="both"/>
        <w:rPr>
          <w:rFonts w:ascii="Arial Narrow" w:hAnsi="Arial Narrow" w:cs="Arial"/>
        </w:rPr>
      </w:pPr>
    </w:p>
    <w:p w:rsidR="00F125B0" w:rsidRDefault="00227D6E" w:rsidP="00F125B0">
      <w:pPr>
        <w:pStyle w:val="Nadpis1"/>
      </w:pPr>
      <w:r>
        <w:t>Přednáška pro rodiče „Jak přežít pubertu našich ratolestí“</w:t>
      </w:r>
    </w:p>
    <w:p w:rsidR="00227D6E" w:rsidRDefault="00227D6E" w:rsidP="00227D6E">
      <w:pPr>
        <w:rPr>
          <w:rFonts w:ascii="Arial Narrow" w:hAnsi="Arial Narrow"/>
        </w:rPr>
      </w:pPr>
      <w:r w:rsidRPr="00227D6E">
        <w:rPr>
          <w:rFonts w:ascii="Arial Narrow" w:hAnsi="Arial Narrow"/>
        </w:rPr>
        <w:t xml:space="preserve">Pan Příbramský zajistil přednášku na dané téma pro rodiče a širokou veřejnost. Přednáška proběhne </w:t>
      </w:r>
      <w:proofErr w:type="gramStart"/>
      <w:r w:rsidRPr="00227D6E">
        <w:rPr>
          <w:rFonts w:ascii="Arial Narrow" w:hAnsi="Arial Narrow"/>
        </w:rPr>
        <w:t>19.4.2018</w:t>
      </w:r>
      <w:proofErr w:type="gramEnd"/>
      <w:r w:rsidRPr="00227D6E">
        <w:rPr>
          <w:rFonts w:ascii="Arial Narrow" w:hAnsi="Arial Narrow"/>
        </w:rPr>
        <w:t>.</w:t>
      </w:r>
      <w:r>
        <w:rPr>
          <w:rFonts w:ascii="Arial Narrow" w:hAnsi="Arial Narrow"/>
        </w:rPr>
        <w:t xml:space="preserve"> </w:t>
      </w:r>
    </w:p>
    <w:p w:rsidR="00227D6E" w:rsidRDefault="00227D6E" w:rsidP="00227D6E">
      <w:pPr>
        <w:rPr>
          <w:rFonts w:ascii="Arial Narrow" w:hAnsi="Arial Narrow"/>
        </w:rPr>
      </w:pPr>
    </w:p>
    <w:p w:rsidR="00227D6E" w:rsidRDefault="00227D6E" w:rsidP="00227D6E">
      <w:pPr>
        <w:pStyle w:val="Nadpis1"/>
      </w:pPr>
      <w:r>
        <w:t>Diskuze, různé</w:t>
      </w:r>
    </w:p>
    <w:p w:rsidR="00227D6E" w:rsidRDefault="00227D6E" w:rsidP="00227D6E">
      <w:pPr>
        <w:pStyle w:val="Odstavecseseznamem"/>
        <w:numPr>
          <w:ilvl w:val="0"/>
          <w:numId w:val="44"/>
        </w:numPr>
        <w:rPr>
          <w:rFonts w:ascii="Arial Narrow" w:hAnsi="Arial Narrow"/>
        </w:rPr>
      </w:pPr>
      <w:r>
        <w:rPr>
          <w:rFonts w:ascii="Arial Narrow" w:hAnsi="Arial Narrow"/>
        </w:rPr>
        <w:t>Dotaz pana Příbramského, zda budeme pokračovat v přednáškách pana Koloucha o digitální stopě – pan ředitel určitě pokračovat chce. Pan Příbramský se pokusí zjisti</w:t>
      </w:r>
      <w:r w:rsidR="00BE7EFA">
        <w:rPr>
          <w:rFonts w:ascii="Arial Narrow" w:hAnsi="Arial Narrow"/>
        </w:rPr>
        <w:t>t</w:t>
      </w:r>
      <w:r>
        <w:rPr>
          <w:rFonts w:ascii="Arial Narrow" w:hAnsi="Arial Narrow"/>
        </w:rPr>
        <w:t xml:space="preserve"> termín na 10/2018 pro děti a v podvečer i pro rodiče</w:t>
      </w:r>
    </w:p>
    <w:p w:rsidR="00227D6E" w:rsidRDefault="00227D6E" w:rsidP="00227D6E">
      <w:pPr>
        <w:pStyle w:val="Odstavecseseznamem"/>
        <w:numPr>
          <w:ilvl w:val="0"/>
          <w:numId w:val="44"/>
        </w:numPr>
        <w:rPr>
          <w:rFonts w:ascii="Arial Narrow" w:hAnsi="Arial Narrow"/>
        </w:rPr>
      </w:pPr>
      <w:r>
        <w:rPr>
          <w:rFonts w:ascii="Arial Narrow" w:hAnsi="Arial Narrow"/>
        </w:rPr>
        <w:lastRenderedPageBreak/>
        <w:t>Dotaz, zda se osvědčila nová podoba třídních schůzek – ano osvědčila, budeme pokračovat v nastaveném modelu</w:t>
      </w:r>
    </w:p>
    <w:p w:rsidR="00227D6E" w:rsidRDefault="00227D6E" w:rsidP="00227D6E">
      <w:pPr>
        <w:pStyle w:val="Odstavecseseznamem"/>
        <w:numPr>
          <w:ilvl w:val="0"/>
          <w:numId w:val="44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Paní </w:t>
      </w:r>
      <w:proofErr w:type="spellStart"/>
      <w:r>
        <w:rPr>
          <w:rFonts w:ascii="Arial Narrow" w:hAnsi="Arial Narrow"/>
        </w:rPr>
        <w:t>Ruferová</w:t>
      </w:r>
      <w:proofErr w:type="spellEnd"/>
      <w:r>
        <w:rPr>
          <w:rFonts w:ascii="Arial Narrow" w:hAnsi="Arial Narrow"/>
        </w:rPr>
        <w:t xml:space="preserve"> požádala o dokumentaci k chatám, chtěla by pomoci s poptávkou firem na opravu</w:t>
      </w:r>
    </w:p>
    <w:p w:rsidR="005E2948" w:rsidRDefault="005E2948" w:rsidP="00227D6E">
      <w:pPr>
        <w:pStyle w:val="Odstavecseseznamem"/>
        <w:numPr>
          <w:ilvl w:val="0"/>
          <w:numId w:val="44"/>
        </w:numPr>
        <w:rPr>
          <w:rFonts w:ascii="Arial Narrow" w:hAnsi="Arial Narrow"/>
        </w:rPr>
      </w:pPr>
      <w:r>
        <w:rPr>
          <w:rFonts w:ascii="Arial Narrow" w:hAnsi="Arial Narrow"/>
        </w:rPr>
        <w:t>Pan Petřek žádá o tip a výrobce sporáku</w:t>
      </w:r>
    </w:p>
    <w:p w:rsidR="00227D6E" w:rsidRDefault="00227D6E" w:rsidP="00227D6E">
      <w:pPr>
        <w:pStyle w:val="Odstavecseseznamem"/>
        <w:numPr>
          <w:ilvl w:val="0"/>
          <w:numId w:val="44"/>
        </w:numPr>
        <w:rPr>
          <w:rFonts w:ascii="Arial Narrow" w:hAnsi="Arial Narrow"/>
        </w:rPr>
      </w:pPr>
      <w:r>
        <w:rPr>
          <w:rFonts w:ascii="Arial Narrow" w:hAnsi="Arial Narrow"/>
        </w:rPr>
        <w:t>Dotaz na programování, 3D tisk, informace o povoláních pro studenty – škola zvažuje, jak začlenit</w:t>
      </w:r>
    </w:p>
    <w:p w:rsidR="00F606A7" w:rsidRDefault="00F606A7" w:rsidP="00227D6E">
      <w:pPr>
        <w:pStyle w:val="Odstavecseseznamem"/>
        <w:numPr>
          <w:ilvl w:val="0"/>
          <w:numId w:val="44"/>
        </w:numPr>
        <w:rPr>
          <w:rFonts w:ascii="Arial Narrow" w:hAnsi="Arial Narrow"/>
        </w:rPr>
      </w:pPr>
      <w:r>
        <w:rPr>
          <w:rFonts w:ascii="Arial Narrow" w:hAnsi="Arial Narrow"/>
        </w:rPr>
        <w:t>Diskuze ohledně GDPR – škola zpracovává analýzu osobních údajů, bude třeba opětovný souhlas od rodičů…. Vzhledem k tomu, že se pravidla stále upřesňují, pan ředitel uvítá informace od rodičů, kteří se danou problematikou zabývají</w:t>
      </w:r>
    </w:p>
    <w:p w:rsidR="00F125B0" w:rsidRDefault="00F125B0" w:rsidP="00F125B0">
      <w:pPr>
        <w:spacing w:before="1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>Závěr</w:t>
      </w:r>
      <w:r>
        <w:rPr>
          <w:rFonts w:ascii="Arial Narrow" w:hAnsi="Arial Narrow" w:cs="Arial"/>
        </w:rPr>
        <w:t>:</w:t>
      </w:r>
    </w:p>
    <w:p w:rsidR="00071140" w:rsidRDefault="00F606A7" w:rsidP="00F606A7">
      <w:pPr>
        <w:pStyle w:val="Odstavecseseznamem"/>
        <w:numPr>
          <w:ilvl w:val="0"/>
          <w:numId w:val="38"/>
        </w:numPr>
        <w:spacing w:before="1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Informace ze zasedání SD pošlou zástupci v předstihu rodičům svých tříd, rozpočet, výroční zpráva jsou na webu školy.</w:t>
      </w:r>
      <w:r w:rsidR="005F7703">
        <w:rPr>
          <w:rFonts w:ascii="Arial Narrow" w:hAnsi="Arial Narrow" w:cs="Arial"/>
        </w:rPr>
        <w:t xml:space="preserve"> </w:t>
      </w:r>
    </w:p>
    <w:p w:rsidR="00F606A7" w:rsidRDefault="00F606A7" w:rsidP="003E23A0">
      <w:pPr>
        <w:pStyle w:val="Odstavecseseznamem"/>
        <w:spacing w:before="120"/>
        <w:ind w:left="1080"/>
        <w:jc w:val="both"/>
        <w:rPr>
          <w:rFonts w:ascii="Arial Narrow" w:hAnsi="Arial Narrow" w:cs="Arial"/>
        </w:rPr>
      </w:pPr>
    </w:p>
    <w:p w:rsidR="003E23A0" w:rsidRPr="00B27077" w:rsidRDefault="003E23A0" w:rsidP="003E23A0">
      <w:pPr>
        <w:pStyle w:val="Odstavecseseznamem"/>
        <w:spacing w:before="120"/>
        <w:ind w:left="1080"/>
        <w:jc w:val="both"/>
        <w:rPr>
          <w:rFonts w:ascii="Arial Narrow" w:hAnsi="Arial Narrow" w:cs="Arial"/>
        </w:rPr>
      </w:pPr>
    </w:p>
    <w:p w:rsidR="00C92FFD" w:rsidRPr="00B27077" w:rsidRDefault="00C92FFD" w:rsidP="00F05B0D">
      <w:pPr>
        <w:tabs>
          <w:tab w:val="center" w:pos="1701"/>
          <w:tab w:val="left" w:pos="5670"/>
          <w:tab w:val="center" w:pos="7371"/>
        </w:tabs>
        <w:jc w:val="both"/>
        <w:rPr>
          <w:rFonts w:ascii="Arial Narrow" w:hAnsi="Arial Narrow" w:cs="Arial"/>
        </w:rPr>
      </w:pPr>
    </w:p>
    <w:p w:rsidR="00A84B2C" w:rsidRPr="00B27077" w:rsidRDefault="00477678" w:rsidP="00A84B2C">
      <w:pPr>
        <w:tabs>
          <w:tab w:val="left" w:pos="1134"/>
          <w:tab w:val="left" w:pos="4111"/>
          <w:tab w:val="left" w:pos="5245"/>
        </w:tabs>
        <w:jc w:val="both"/>
        <w:rPr>
          <w:rFonts w:ascii="Arial Narrow" w:hAnsi="Arial Narrow" w:cs="Arial"/>
        </w:rPr>
      </w:pPr>
      <w:r w:rsidRPr="00B27077">
        <w:rPr>
          <w:rFonts w:ascii="Arial Narrow" w:hAnsi="Arial Narrow" w:cs="Arial"/>
        </w:rPr>
        <w:t>Zapsal</w:t>
      </w:r>
      <w:r w:rsidR="00E50AF6">
        <w:rPr>
          <w:rFonts w:ascii="Arial Narrow" w:hAnsi="Arial Narrow" w:cs="Arial"/>
        </w:rPr>
        <w:t>a</w:t>
      </w:r>
      <w:r w:rsidRPr="00B27077">
        <w:rPr>
          <w:rFonts w:ascii="Arial Narrow" w:hAnsi="Arial Narrow" w:cs="Arial"/>
        </w:rPr>
        <w:t>:</w:t>
      </w:r>
      <w:r w:rsidR="00F05B0D" w:rsidRPr="00B27077">
        <w:rPr>
          <w:rFonts w:ascii="Arial Narrow" w:hAnsi="Arial Narrow" w:cs="Arial"/>
        </w:rPr>
        <w:tab/>
      </w:r>
      <w:r w:rsidR="00A84B2C" w:rsidRPr="00B27077">
        <w:rPr>
          <w:rFonts w:ascii="Arial Narrow" w:hAnsi="Arial Narrow" w:cs="Arial"/>
        </w:rPr>
        <w:t xml:space="preserve">_________________ </w:t>
      </w:r>
      <w:r w:rsidR="00B54DB6">
        <w:rPr>
          <w:rFonts w:ascii="Arial Narrow" w:hAnsi="Arial Narrow" w:cs="Arial"/>
        </w:rPr>
        <w:t>Martina Prášilová</w:t>
      </w:r>
    </w:p>
    <w:p w:rsidR="00A84B2C" w:rsidRDefault="00A84B2C" w:rsidP="00A84B2C">
      <w:pPr>
        <w:tabs>
          <w:tab w:val="left" w:pos="1134"/>
          <w:tab w:val="left" w:pos="4111"/>
          <w:tab w:val="left" w:pos="5245"/>
        </w:tabs>
        <w:jc w:val="both"/>
        <w:rPr>
          <w:rFonts w:ascii="Arial Narrow" w:hAnsi="Arial Narrow" w:cs="Arial"/>
        </w:rPr>
      </w:pPr>
    </w:p>
    <w:p w:rsidR="00750160" w:rsidRPr="00B27077" w:rsidRDefault="00750160" w:rsidP="00A84B2C">
      <w:pPr>
        <w:tabs>
          <w:tab w:val="left" w:pos="1134"/>
          <w:tab w:val="left" w:pos="4111"/>
          <w:tab w:val="left" w:pos="5245"/>
        </w:tabs>
        <w:jc w:val="both"/>
        <w:rPr>
          <w:rFonts w:ascii="Arial Narrow" w:hAnsi="Arial Narrow" w:cs="Arial"/>
        </w:rPr>
      </w:pPr>
    </w:p>
    <w:p w:rsidR="00750160" w:rsidRDefault="00E50AF6" w:rsidP="00A84B2C">
      <w:pPr>
        <w:tabs>
          <w:tab w:val="left" w:pos="1134"/>
          <w:tab w:val="left" w:pos="4111"/>
          <w:tab w:val="left" w:pos="5245"/>
        </w:tabs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Ověřil</w:t>
      </w:r>
      <w:r w:rsidR="00750160">
        <w:rPr>
          <w:rFonts w:ascii="Arial Narrow" w:hAnsi="Arial Narrow" w:cs="Arial"/>
        </w:rPr>
        <w:t xml:space="preserve">: </w:t>
      </w:r>
      <w:r w:rsidR="00750160">
        <w:rPr>
          <w:rFonts w:ascii="Arial Narrow" w:hAnsi="Arial Narrow" w:cs="Arial"/>
        </w:rPr>
        <w:tab/>
      </w:r>
      <w:r w:rsidR="00750160" w:rsidRPr="00B27077">
        <w:rPr>
          <w:rFonts w:ascii="Arial Narrow" w:hAnsi="Arial Narrow" w:cs="Arial"/>
        </w:rPr>
        <w:t>_________________</w:t>
      </w:r>
      <w:r w:rsidR="00750160">
        <w:rPr>
          <w:rFonts w:ascii="Arial Narrow" w:hAnsi="Arial Narrow" w:cs="Arial"/>
        </w:rPr>
        <w:t xml:space="preserve"> </w:t>
      </w:r>
      <w:r w:rsidR="005E2CB3">
        <w:rPr>
          <w:rFonts w:ascii="Arial Narrow" w:hAnsi="Arial Narrow" w:cs="Arial"/>
        </w:rPr>
        <w:t>Jiří Kuhn</w:t>
      </w:r>
      <w:r w:rsidR="00B54DB6">
        <w:rPr>
          <w:rFonts w:ascii="Arial Narrow" w:hAnsi="Arial Narrow" w:cs="Arial"/>
        </w:rPr>
        <w:t>, Stanislav Příbramský</w:t>
      </w:r>
    </w:p>
    <w:p w:rsidR="00750160" w:rsidRDefault="00750160" w:rsidP="00A84B2C">
      <w:pPr>
        <w:tabs>
          <w:tab w:val="left" w:pos="1134"/>
          <w:tab w:val="left" w:pos="4111"/>
          <w:tab w:val="left" w:pos="5245"/>
        </w:tabs>
        <w:jc w:val="both"/>
        <w:rPr>
          <w:rFonts w:ascii="Arial Narrow" w:hAnsi="Arial Narrow" w:cs="Arial"/>
        </w:rPr>
      </w:pPr>
    </w:p>
    <w:p w:rsidR="00750160" w:rsidRDefault="00750160" w:rsidP="00A84B2C">
      <w:pPr>
        <w:tabs>
          <w:tab w:val="left" w:pos="1134"/>
          <w:tab w:val="left" w:pos="4111"/>
          <w:tab w:val="left" w:pos="5245"/>
        </w:tabs>
        <w:jc w:val="both"/>
        <w:rPr>
          <w:rFonts w:ascii="Arial Narrow" w:hAnsi="Arial Narrow" w:cs="Arial"/>
        </w:rPr>
      </w:pPr>
    </w:p>
    <w:p w:rsidR="00750160" w:rsidRDefault="00750160" w:rsidP="00A84B2C">
      <w:pPr>
        <w:tabs>
          <w:tab w:val="left" w:pos="1134"/>
          <w:tab w:val="left" w:pos="4111"/>
          <w:tab w:val="left" w:pos="5245"/>
        </w:tabs>
        <w:jc w:val="both"/>
        <w:rPr>
          <w:rFonts w:ascii="Arial Narrow" w:hAnsi="Arial Narrow" w:cs="Arial"/>
        </w:rPr>
      </w:pPr>
    </w:p>
    <w:p w:rsidR="00750160" w:rsidRDefault="00750160" w:rsidP="00A84B2C">
      <w:pPr>
        <w:tabs>
          <w:tab w:val="left" w:pos="1134"/>
          <w:tab w:val="left" w:pos="4111"/>
          <w:tab w:val="left" w:pos="5245"/>
        </w:tabs>
        <w:jc w:val="both"/>
        <w:rPr>
          <w:rFonts w:ascii="Arial Narrow" w:hAnsi="Arial Narrow" w:cs="Arial"/>
        </w:rPr>
      </w:pPr>
    </w:p>
    <w:p w:rsidR="00C92FFD" w:rsidRDefault="00750160" w:rsidP="00A84B2C">
      <w:pPr>
        <w:tabs>
          <w:tab w:val="left" w:pos="1134"/>
          <w:tab w:val="left" w:pos="4111"/>
          <w:tab w:val="left" w:pos="5245"/>
        </w:tabs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V Nymburce dne </w:t>
      </w:r>
      <w:proofErr w:type="gramStart"/>
      <w:r w:rsidR="003E23A0">
        <w:rPr>
          <w:rFonts w:ascii="Arial Narrow" w:hAnsi="Arial Narrow" w:cs="Arial"/>
        </w:rPr>
        <w:t>18.4.2018</w:t>
      </w:r>
      <w:proofErr w:type="gramEnd"/>
      <w:r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ab/>
      </w:r>
      <w:r w:rsidR="005121E4" w:rsidRPr="00B27077">
        <w:rPr>
          <w:rFonts w:ascii="Arial Narrow" w:hAnsi="Arial Narrow" w:cs="Arial"/>
        </w:rPr>
        <w:t>Martina Prášilová</w:t>
      </w:r>
      <w:r>
        <w:rPr>
          <w:rFonts w:ascii="Arial Narrow" w:hAnsi="Arial Narrow" w:cs="Arial"/>
        </w:rPr>
        <w:t xml:space="preserve"> </w:t>
      </w:r>
      <w:r w:rsidRPr="00B27077">
        <w:rPr>
          <w:rFonts w:ascii="Arial Narrow" w:hAnsi="Arial Narrow" w:cs="Arial"/>
        </w:rPr>
        <w:t>_________________</w:t>
      </w:r>
      <w:r>
        <w:rPr>
          <w:rFonts w:ascii="Arial Narrow" w:hAnsi="Arial Narrow" w:cs="Arial"/>
        </w:rPr>
        <w:t>____________</w:t>
      </w:r>
    </w:p>
    <w:p w:rsidR="00312F9A" w:rsidRPr="00B27077" w:rsidRDefault="00312F9A" w:rsidP="00A84B2C">
      <w:pPr>
        <w:tabs>
          <w:tab w:val="left" w:pos="1134"/>
          <w:tab w:val="left" w:pos="4111"/>
          <w:tab w:val="left" w:pos="5245"/>
        </w:tabs>
        <w:jc w:val="both"/>
        <w:rPr>
          <w:rFonts w:ascii="Arial Narrow" w:hAnsi="Arial Narrow" w:cs="Arial"/>
        </w:rPr>
      </w:pPr>
    </w:p>
    <w:sectPr w:rsidR="00312F9A" w:rsidRPr="00B27077" w:rsidSect="00647A55"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549B6"/>
    <w:multiLevelType w:val="hybridMultilevel"/>
    <w:tmpl w:val="8414910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2E5F73"/>
    <w:multiLevelType w:val="hybridMultilevel"/>
    <w:tmpl w:val="728CED2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6D3F12"/>
    <w:multiLevelType w:val="hybridMultilevel"/>
    <w:tmpl w:val="728CED2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1C45EE"/>
    <w:multiLevelType w:val="hybridMultilevel"/>
    <w:tmpl w:val="728CED2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C6941F8"/>
    <w:multiLevelType w:val="hybridMultilevel"/>
    <w:tmpl w:val="E04EA874"/>
    <w:lvl w:ilvl="0" w:tplc="1A2C7296">
      <w:start w:val="1"/>
      <w:numFmt w:val="decimal"/>
      <w:pStyle w:val="Nadpis1"/>
      <w:lvlText w:val="%1.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CF122C6"/>
    <w:multiLevelType w:val="hybridMultilevel"/>
    <w:tmpl w:val="8414910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01E7EE3"/>
    <w:multiLevelType w:val="hybridMultilevel"/>
    <w:tmpl w:val="1A907E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6D3EF2"/>
    <w:multiLevelType w:val="hybridMultilevel"/>
    <w:tmpl w:val="34560D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066FF4"/>
    <w:multiLevelType w:val="hybridMultilevel"/>
    <w:tmpl w:val="728CED2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52B57F3"/>
    <w:multiLevelType w:val="hybridMultilevel"/>
    <w:tmpl w:val="8414910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64179E3"/>
    <w:multiLevelType w:val="hybridMultilevel"/>
    <w:tmpl w:val="820CAA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626ADD"/>
    <w:multiLevelType w:val="hybridMultilevel"/>
    <w:tmpl w:val="D2023C30"/>
    <w:lvl w:ilvl="0" w:tplc="320C5E1E">
      <w:numFmt w:val="bullet"/>
      <w:lvlText w:val="-"/>
      <w:lvlJc w:val="left"/>
      <w:pPr>
        <w:ind w:left="360" w:hanging="360"/>
      </w:pPr>
      <w:rPr>
        <w:rFonts w:ascii="Arial Narrow" w:eastAsiaTheme="minorHAnsi" w:hAnsi="Arial Narrow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7F5705"/>
    <w:multiLevelType w:val="hybridMultilevel"/>
    <w:tmpl w:val="20ACF272"/>
    <w:lvl w:ilvl="0" w:tplc="320C5E1E">
      <w:numFmt w:val="bullet"/>
      <w:lvlText w:val="-"/>
      <w:lvlJc w:val="left"/>
      <w:pPr>
        <w:ind w:left="360" w:hanging="360"/>
      </w:pPr>
      <w:rPr>
        <w:rFonts w:ascii="Arial Narrow" w:eastAsiaTheme="minorHAnsi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1C163645"/>
    <w:multiLevelType w:val="hybridMultilevel"/>
    <w:tmpl w:val="6EAAE4F8"/>
    <w:lvl w:ilvl="0" w:tplc="43545648">
      <w:start w:val="1"/>
      <w:numFmt w:val="bullet"/>
      <w:lvlText w:val=""/>
      <w:lvlJc w:val="left"/>
      <w:pPr>
        <w:ind w:left="1068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EF71D34"/>
    <w:multiLevelType w:val="hybridMultilevel"/>
    <w:tmpl w:val="1144C66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1F5A6F23"/>
    <w:multiLevelType w:val="hybridMultilevel"/>
    <w:tmpl w:val="728CED2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0516E08"/>
    <w:multiLevelType w:val="hybridMultilevel"/>
    <w:tmpl w:val="728CED2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71E662C"/>
    <w:multiLevelType w:val="hybridMultilevel"/>
    <w:tmpl w:val="C06478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1E7E16"/>
    <w:multiLevelType w:val="hybridMultilevel"/>
    <w:tmpl w:val="8414910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AB10D1B"/>
    <w:multiLevelType w:val="hybridMultilevel"/>
    <w:tmpl w:val="728CED2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E77520A"/>
    <w:multiLevelType w:val="hybridMultilevel"/>
    <w:tmpl w:val="8414910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0C6673A"/>
    <w:multiLevelType w:val="hybridMultilevel"/>
    <w:tmpl w:val="728CED2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978683A"/>
    <w:multiLevelType w:val="hybridMultilevel"/>
    <w:tmpl w:val="728CED2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B085357"/>
    <w:multiLevelType w:val="hybridMultilevel"/>
    <w:tmpl w:val="1CCC27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0F50E9"/>
    <w:multiLevelType w:val="hybridMultilevel"/>
    <w:tmpl w:val="728CED2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F8C19D6"/>
    <w:multiLevelType w:val="hybridMultilevel"/>
    <w:tmpl w:val="9656EF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32C3D00"/>
    <w:multiLevelType w:val="hybridMultilevel"/>
    <w:tmpl w:val="8414910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9157732"/>
    <w:multiLevelType w:val="hybridMultilevel"/>
    <w:tmpl w:val="938275E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A165F4C"/>
    <w:multiLevelType w:val="hybridMultilevel"/>
    <w:tmpl w:val="8414910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DDB0F40"/>
    <w:multiLevelType w:val="hybridMultilevel"/>
    <w:tmpl w:val="8414910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9EF66F6"/>
    <w:multiLevelType w:val="hybridMultilevel"/>
    <w:tmpl w:val="8414910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08809B5"/>
    <w:multiLevelType w:val="hybridMultilevel"/>
    <w:tmpl w:val="728CED2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1B778E4"/>
    <w:multiLevelType w:val="hybridMultilevel"/>
    <w:tmpl w:val="5A6A17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797F8B"/>
    <w:multiLevelType w:val="hybridMultilevel"/>
    <w:tmpl w:val="8414910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B031D79"/>
    <w:multiLevelType w:val="hybridMultilevel"/>
    <w:tmpl w:val="728CED2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F5C68AB"/>
    <w:multiLevelType w:val="hybridMultilevel"/>
    <w:tmpl w:val="24C612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2D4379"/>
    <w:multiLevelType w:val="hybridMultilevel"/>
    <w:tmpl w:val="92847164"/>
    <w:lvl w:ilvl="0" w:tplc="320C5E1E">
      <w:numFmt w:val="bullet"/>
      <w:lvlText w:val="-"/>
      <w:lvlJc w:val="left"/>
      <w:pPr>
        <w:ind w:left="360" w:hanging="360"/>
      </w:pPr>
      <w:rPr>
        <w:rFonts w:ascii="Arial Narrow" w:eastAsiaTheme="minorHAnsi" w:hAnsi="Arial Narrow" w:cs="Times New Roman" w:hint="default"/>
      </w:rPr>
    </w:lvl>
    <w:lvl w:ilvl="1" w:tplc="E54E9998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8BA4484"/>
    <w:multiLevelType w:val="hybridMultilevel"/>
    <w:tmpl w:val="7E94606E"/>
    <w:lvl w:ilvl="0" w:tplc="43545648">
      <w:start w:val="1"/>
      <w:numFmt w:val="bullet"/>
      <w:lvlText w:val=""/>
      <w:lvlJc w:val="left"/>
      <w:pPr>
        <w:ind w:left="1068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2"/>
  </w:num>
  <w:num w:numId="3">
    <w:abstractNumId w:val="10"/>
  </w:num>
  <w:num w:numId="4">
    <w:abstractNumId w:val="27"/>
  </w:num>
  <w:num w:numId="5">
    <w:abstractNumId w:val="14"/>
  </w:num>
  <w:num w:numId="6">
    <w:abstractNumId w:val="37"/>
  </w:num>
  <w:num w:numId="7">
    <w:abstractNumId w:val="13"/>
  </w:num>
  <w:num w:numId="8">
    <w:abstractNumId w:val="17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30"/>
  </w:num>
  <w:num w:numId="18">
    <w:abstractNumId w:val="0"/>
  </w:num>
  <w:num w:numId="19">
    <w:abstractNumId w:val="26"/>
  </w:num>
  <w:num w:numId="20">
    <w:abstractNumId w:val="20"/>
  </w:num>
  <w:num w:numId="21">
    <w:abstractNumId w:val="9"/>
  </w:num>
  <w:num w:numId="22">
    <w:abstractNumId w:val="4"/>
  </w:num>
  <w:num w:numId="23">
    <w:abstractNumId w:val="33"/>
  </w:num>
  <w:num w:numId="24">
    <w:abstractNumId w:val="4"/>
  </w:num>
  <w:num w:numId="25">
    <w:abstractNumId w:val="25"/>
  </w:num>
  <w:num w:numId="26">
    <w:abstractNumId w:val="18"/>
  </w:num>
  <w:num w:numId="27">
    <w:abstractNumId w:val="5"/>
  </w:num>
  <w:num w:numId="28">
    <w:abstractNumId w:val="1"/>
  </w:num>
  <w:num w:numId="29">
    <w:abstractNumId w:val="28"/>
  </w:num>
  <w:num w:numId="30">
    <w:abstractNumId w:val="15"/>
  </w:num>
  <w:num w:numId="31">
    <w:abstractNumId w:val="21"/>
  </w:num>
  <w:num w:numId="32">
    <w:abstractNumId w:val="34"/>
  </w:num>
  <w:num w:numId="33">
    <w:abstractNumId w:val="31"/>
  </w:num>
  <w:num w:numId="34">
    <w:abstractNumId w:val="8"/>
  </w:num>
  <w:num w:numId="35">
    <w:abstractNumId w:val="24"/>
  </w:num>
  <w:num w:numId="36">
    <w:abstractNumId w:val="2"/>
  </w:num>
  <w:num w:numId="37">
    <w:abstractNumId w:val="22"/>
  </w:num>
  <w:num w:numId="38">
    <w:abstractNumId w:val="16"/>
  </w:num>
  <w:num w:numId="39">
    <w:abstractNumId w:val="19"/>
  </w:num>
  <w:num w:numId="40">
    <w:abstractNumId w:val="29"/>
  </w:num>
  <w:num w:numId="41">
    <w:abstractNumId w:val="3"/>
  </w:num>
  <w:num w:numId="42">
    <w:abstractNumId w:val="7"/>
  </w:num>
  <w:num w:numId="43">
    <w:abstractNumId w:val="12"/>
  </w:num>
  <w:num w:numId="44">
    <w:abstractNumId w:val="11"/>
  </w:num>
  <w:num w:numId="45">
    <w:abstractNumId w:val="36"/>
  </w:num>
  <w:num w:numId="46">
    <w:abstractNumId w:val="35"/>
  </w:num>
  <w:num w:numId="4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678"/>
    <w:rsid w:val="00071140"/>
    <w:rsid w:val="000F0F5A"/>
    <w:rsid w:val="00132F51"/>
    <w:rsid w:val="00185816"/>
    <w:rsid w:val="001A2139"/>
    <w:rsid w:val="001C0C12"/>
    <w:rsid w:val="001D23B6"/>
    <w:rsid w:val="00227D6E"/>
    <w:rsid w:val="002308F4"/>
    <w:rsid w:val="00246326"/>
    <w:rsid w:val="002629E6"/>
    <w:rsid w:val="002875E1"/>
    <w:rsid w:val="002D17B4"/>
    <w:rsid w:val="002F6417"/>
    <w:rsid w:val="00312F9A"/>
    <w:rsid w:val="00324394"/>
    <w:rsid w:val="00327A14"/>
    <w:rsid w:val="00345210"/>
    <w:rsid w:val="00357DEE"/>
    <w:rsid w:val="003B2ABD"/>
    <w:rsid w:val="003C52AD"/>
    <w:rsid w:val="003E23A0"/>
    <w:rsid w:val="003E6BE0"/>
    <w:rsid w:val="0040001E"/>
    <w:rsid w:val="004158E2"/>
    <w:rsid w:val="00460BC0"/>
    <w:rsid w:val="0047298C"/>
    <w:rsid w:val="00477678"/>
    <w:rsid w:val="004E3B76"/>
    <w:rsid w:val="005121E4"/>
    <w:rsid w:val="005134CF"/>
    <w:rsid w:val="0051694E"/>
    <w:rsid w:val="00521F3C"/>
    <w:rsid w:val="00542E9A"/>
    <w:rsid w:val="00543998"/>
    <w:rsid w:val="005A741D"/>
    <w:rsid w:val="005E2948"/>
    <w:rsid w:val="005E2CB3"/>
    <w:rsid w:val="005F7703"/>
    <w:rsid w:val="006260A4"/>
    <w:rsid w:val="006429A7"/>
    <w:rsid w:val="00647A55"/>
    <w:rsid w:val="00687DC5"/>
    <w:rsid w:val="00697CCA"/>
    <w:rsid w:val="006A1E0A"/>
    <w:rsid w:val="006E329A"/>
    <w:rsid w:val="006E7EB4"/>
    <w:rsid w:val="00743B78"/>
    <w:rsid w:val="00750160"/>
    <w:rsid w:val="007747CF"/>
    <w:rsid w:val="007C5CAF"/>
    <w:rsid w:val="0081467B"/>
    <w:rsid w:val="00855D64"/>
    <w:rsid w:val="00895298"/>
    <w:rsid w:val="008A5A3E"/>
    <w:rsid w:val="008F58C9"/>
    <w:rsid w:val="009679A6"/>
    <w:rsid w:val="009B117C"/>
    <w:rsid w:val="009F5ABA"/>
    <w:rsid w:val="00A40E29"/>
    <w:rsid w:val="00A84B2C"/>
    <w:rsid w:val="00A85D77"/>
    <w:rsid w:val="00B13011"/>
    <w:rsid w:val="00B20163"/>
    <w:rsid w:val="00B27077"/>
    <w:rsid w:val="00B353FF"/>
    <w:rsid w:val="00B54DB6"/>
    <w:rsid w:val="00BE7EFA"/>
    <w:rsid w:val="00C11972"/>
    <w:rsid w:val="00C47604"/>
    <w:rsid w:val="00C7011E"/>
    <w:rsid w:val="00C92FFD"/>
    <w:rsid w:val="00CB14ED"/>
    <w:rsid w:val="00CC3DFF"/>
    <w:rsid w:val="00CD6D4E"/>
    <w:rsid w:val="00D05757"/>
    <w:rsid w:val="00D31841"/>
    <w:rsid w:val="00D74CE0"/>
    <w:rsid w:val="00DA7AE9"/>
    <w:rsid w:val="00DB42E8"/>
    <w:rsid w:val="00E50AF6"/>
    <w:rsid w:val="00E65C39"/>
    <w:rsid w:val="00E70074"/>
    <w:rsid w:val="00E7321C"/>
    <w:rsid w:val="00E740CB"/>
    <w:rsid w:val="00E75B78"/>
    <w:rsid w:val="00E775C7"/>
    <w:rsid w:val="00EB52DF"/>
    <w:rsid w:val="00F05B0D"/>
    <w:rsid w:val="00F125B0"/>
    <w:rsid w:val="00F606A7"/>
    <w:rsid w:val="00FF2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77678"/>
    <w:rPr>
      <w:rFonts w:ascii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0F0F5A"/>
    <w:pPr>
      <w:keepNext/>
      <w:keepLines/>
      <w:numPr>
        <w:numId w:val="9"/>
      </w:numPr>
      <w:spacing w:before="240" w:after="120"/>
      <w:ind w:left="360"/>
      <w:outlineLvl w:val="0"/>
    </w:pPr>
    <w:rPr>
      <w:rFonts w:ascii="Arial Narrow" w:eastAsiaTheme="majorEastAsia" w:hAnsi="Arial Narrow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77678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0F0F5A"/>
    <w:rPr>
      <w:rFonts w:ascii="Arial Narrow" w:eastAsiaTheme="majorEastAsia" w:hAnsi="Arial Narrow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5134CF"/>
    <w:pPr>
      <w:tabs>
        <w:tab w:val="left" w:pos="993"/>
        <w:tab w:val="right" w:leader="dot" w:pos="9062"/>
      </w:tabs>
      <w:ind w:left="426"/>
    </w:pPr>
    <w:rPr>
      <w:rFonts w:ascii="Arial Narrow" w:hAnsi="Arial Narrow"/>
      <w:noProof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C7011E"/>
    <w:rPr>
      <w:color w:val="0000FF" w:themeColor="hyperlink"/>
      <w:u w:val="single"/>
    </w:rPr>
  </w:style>
  <w:style w:type="paragraph" w:customStyle="1" w:styleId="Default">
    <w:name w:val="Default"/>
    <w:rsid w:val="00697CC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E294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2948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77678"/>
    <w:rPr>
      <w:rFonts w:ascii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0F0F5A"/>
    <w:pPr>
      <w:keepNext/>
      <w:keepLines/>
      <w:numPr>
        <w:numId w:val="9"/>
      </w:numPr>
      <w:spacing w:before="240" w:after="120"/>
      <w:ind w:left="360"/>
      <w:outlineLvl w:val="0"/>
    </w:pPr>
    <w:rPr>
      <w:rFonts w:ascii="Arial Narrow" w:eastAsiaTheme="majorEastAsia" w:hAnsi="Arial Narrow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77678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0F0F5A"/>
    <w:rPr>
      <w:rFonts w:ascii="Arial Narrow" w:eastAsiaTheme="majorEastAsia" w:hAnsi="Arial Narrow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5134CF"/>
    <w:pPr>
      <w:tabs>
        <w:tab w:val="left" w:pos="993"/>
        <w:tab w:val="right" w:leader="dot" w:pos="9062"/>
      </w:tabs>
      <w:ind w:left="426"/>
    </w:pPr>
    <w:rPr>
      <w:rFonts w:ascii="Arial Narrow" w:hAnsi="Arial Narrow"/>
      <w:noProof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C7011E"/>
    <w:rPr>
      <w:color w:val="0000FF" w:themeColor="hyperlink"/>
      <w:u w:val="single"/>
    </w:rPr>
  </w:style>
  <w:style w:type="paragraph" w:customStyle="1" w:styleId="Default">
    <w:name w:val="Default"/>
    <w:rsid w:val="00697CC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E294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2948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5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6E424A-C39E-4CDD-B120-C33CC20F3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1138</Words>
  <Characters>6719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Gymnázium Nymburk</Company>
  <LinksUpToDate>false</LinksUpToDate>
  <CharactersWithSpaces>7842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Kuhn</dc:creator>
  <cp:lastModifiedBy>prasilova</cp:lastModifiedBy>
  <cp:revision>9</cp:revision>
  <cp:lastPrinted>2018-04-18T06:38:00Z</cp:lastPrinted>
  <dcterms:created xsi:type="dcterms:W3CDTF">2018-04-18T04:32:00Z</dcterms:created>
  <dcterms:modified xsi:type="dcterms:W3CDTF">2018-04-18T08:40:00Z</dcterms:modified>
</cp:coreProperties>
</file>