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FA" w:rsidRPr="00CB0DFA" w:rsidRDefault="00CB0DFA" w:rsidP="009E08FB">
      <w:pPr>
        <w:jc w:val="both"/>
        <w:rPr>
          <w:rFonts w:ascii="Arial Narrow" w:hAnsi="Arial Narrow"/>
          <w:b/>
          <w:color w:val="1F497D" w:themeColor="text2"/>
          <w:sz w:val="28"/>
          <w:szCs w:val="24"/>
        </w:rPr>
      </w:pPr>
      <w:bookmarkStart w:id="0" w:name="_GoBack"/>
      <w:bookmarkEnd w:id="0"/>
      <w:r w:rsidRPr="00CB0DFA">
        <w:rPr>
          <w:rFonts w:ascii="Arial Narrow" w:hAnsi="Arial Narrow"/>
          <w:b/>
          <w:color w:val="1F497D" w:themeColor="text2"/>
          <w:sz w:val="28"/>
          <w:szCs w:val="24"/>
        </w:rPr>
        <w:t xml:space="preserve">Zápis z jednání </w:t>
      </w:r>
      <w:r>
        <w:rPr>
          <w:rFonts w:ascii="Arial Narrow" w:hAnsi="Arial Narrow"/>
          <w:b/>
          <w:color w:val="1F497D" w:themeColor="text2"/>
          <w:sz w:val="28"/>
          <w:szCs w:val="24"/>
        </w:rPr>
        <w:t>předsednictva</w:t>
      </w:r>
      <w:r w:rsidRPr="00CB0DFA">
        <w:rPr>
          <w:rFonts w:ascii="Arial Narrow" w:hAnsi="Arial Narrow"/>
          <w:b/>
          <w:color w:val="1F497D" w:themeColor="text2"/>
          <w:sz w:val="28"/>
          <w:szCs w:val="24"/>
        </w:rPr>
        <w:t xml:space="preserve"> RSG</w:t>
      </w:r>
    </w:p>
    <w:p w:rsidR="00CB0DFA" w:rsidRP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Termín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5F0ED8">
        <w:rPr>
          <w:rFonts w:ascii="Arial Narrow" w:hAnsi="Arial Narrow"/>
          <w:sz w:val="24"/>
          <w:szCs w:val="24"/>
        </w:rPr>
        <w:t>út</w:t>
      </w:r>
      <w:r w:rsidRPr="00CB0DFA">
        <w:rPr>
          <w:rFonts w:ascii="Arial Narrow" w:hAnsi="Arial Narrow"/>
          <w:sz w:val="24"/>
          <w:szCs w:val="24"/>
        </w:rPr>
        <w:t xml:space="preserve">erý </w:t>
      </w:r>
      <w:r w:rsidR="005F0ED8">
        <w:rPr>
          <w:rFonts w:ascii="Arial Narrow" w:hAnsi="Arial Narrow"/>
          <w:sz w:val="24"/>
          <w:szCs w:val="24"/>
        </w:rPr>
        <w:t>13/12</w:t>
      </w:r>
      <w:r w:rsidRPr="00CB0DFA">
        <w:rPr>
          <w:rFonts w:ascii="Arial Narrow" w:hAnsi="Arial Narrow"/>
          <w:sz w:val="24"/>
          <w:szCs w:val="24"/>
        </w:rPr>
        <w:t>/2016, 1</w:t>
      </w:r>
      <w:r w:rsidR="005F0ED8">
        <w:rPr>
          <w:rFonts w:ascii="Arial Narrow" w:hAnsi="Arial Narrow"/>
          <w:sz w:val="24"/>
          <w:szCs w:val="24"/>
        </w:rPr>
        <w:t>7,00</w:t>
      </w:r>
      <w:r w:rsidRPr="00CB0DFA">
        <w:rPr>
          <w:rFonts w:ascii="Arial Narrow" w:hAnsi="Arial Narrow"/>
          <w:sz w:val="24"/>
          <w:szCs w:val="24"/>
        </w:rPr>
        <w:t xml:space="preserve"> – 1</w:t>
      </w:r>
      <w:r w:rsidR="005F0ED8">
        <w:rPr>
          <w:rFonts w:ascii="Arial Narrow" w:hAnsi="Arial Narrow"/>
          <w:sz w:val="24"/>
          <w:szCs w:val="24"/>
        </w:rPr>
        <w:t>9,00</w:t>
      </w:r>
      <w:r w:rsidRPr="00CB0DFA">
        <w:rPr>
          <w:rFonts w:ascii="Arial Narrow" w:hAnsi="Arial Narrow"/>
          <w:sz w:val="24"/>
          <w:szCs w:val="24"/>
        </w:rPr>
        <w:t xml:space="preserve"> hod.</w:t>
      </w:r>
    </w:p>
    <w:p w:rsidR="005F0ED8" w:rsidRDefault="00CB0DFA" w:rsidP="005F0ED8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Přítomni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5F0ED8" w:rsidRPr="00CB0DFA">
        <w:rPr>
          <w:rFonts w:ascii="Arial Narrow" w:hAnsi="Arial Narrow"/>
          <w:sz w:val="24"/>
          <w:szCs w:val="24"/>
        </w:rPr>
        <w:t>Prášilová (</w:t>
      </w:r>
      <w:r w:rsidR="005F0ED8">
        <w:rPr>
          <w:rFonts w:ascii="Arial Narrow" w:hAnsi="Arial Narrow"/>
          <w:sz w:val="24"/>
          <w:szCs w:val="24"/>
        </w:rPr>
        <w:t>8O</w:t>
      </w:r>
      <w:r w:rsidR="005F0ED8" w:rsidRPr="00CB0DFA">
        <w:rPr>
          <w:rFonts w:ascii="Arial Narrow" w:hAnsi="Arial Narrow"/>
          <w:sz w:val="24"/>
          <w:szCs w:val="24"/>
        </w:rPr>
        <w:t>B)</w:t>
      </w:r>
      <w:r w:rsidR="005F0ED8">
        <w:rPr>
          <w:rFonts w:ascii="Arial Narrow" w:hAnsi="Arial Narrow"/>
          <w:sz w:val="24"/>
          <w:szCs w:val="24"/>
        </w:rPr>
        <w:t xml:space="preserve"> – předsedkyně RSG</w:t>
      </w:r>
      <w:r w:rsidR="005F0ED8" w:rsidRPr="00CB0DFA">
        <w:rPr>
          <w:rFonts w:ascii="Arial Narrow" w:hAnsi="Arial Narrow"/>
          <w:sz w:val="24"/>
          <w:szCs w:val="24"/>
        </w:rPr>
        <w:t>, Příbramský (</w:t>
      </w:r>
      <w:r w:rsidR="005F0ED8">
        <w:rPr>
          <w:rFonts w:ascii="Arial Narrow" w:hAnsi="Arial Narrow"/>
          <w:sz w:val="24"/>
          <w:szCs w:val="24"/>
        </w:rPr>
        <w:t>2S</w:t>
      </w:r>
      <w:r w:rsidR="005F0ED8" w:rsidRPr="00CB0DFA">
        <w:rPr>
          <w:rFonts w:ascii="Arial Narrow" w:hAnsi="Arial Narrow"/>
          <w:sz w:val="24"/>
          <w:szCs w:val="24"/>
        </w:rPr>
        <w:t>A)</w:t>
      </w:r>
      <w:r w:rsidR="005F0ED8">
        <w:rPr>
          <w:rFonts w:ascii="Arial Narrow" w:hAnsi="Arial Narrow"/>
          <w:sz w:val="24"/>
          <w:szCs w:val="24"/>
        </w:rPr>
        <w:t xml:space="preserve"> – místopředseda RSG</w:t>
      </w:r>
      <w:r w:rsidR="005F0ED8" w:rsidRPr="00CB0DFA">
        <w:rPr>
          <w:rFonts w:ascii="Arial Narrow" w:hAnsi="Arial Narrow"/>
          <w:sz w:val="24"/>
          <w:szCs w:val="24"/>
        </w:rPr>
        <w:t>, Marková (</w:t>
      </w:r>
      <w:r w:rsidR="005F0ED8">
        <w:rPr>
          <w:rFonts w:ascii="Arial Narrow" w:hAnsi="Arial Narrow"/>
          <w:sz w:val="24"/>
          <w:szCs w:val="24"/>
        </w:rPr>
        <w:t>3T</w:t>
      </w:r>
      <w:r w:rsidR="005F0ED8" w:rsidRPr="00CB0DFA">
        <w:rPr>
          <w:rFonts w:ascii="Arial Narrow" w:hAnsi="Arial Narrow"/>
          <w:sz w:val="24"/>
          <w:szCs w:val="24"/>
        </w:rPr>
        <w:t xml:space="preserve">B), </w:t>
      </w:r>
      <w:proofErr w:type="spellStart"/>
      <w:r w:rsidR="005F0ED8" w:rsidRPr="00CB0DFA">
        <w:rPr>
          <w:rFonts w:ascii="Arial Narrow" w:hAnsi="Arial Narrow"/>
          <w:sz w:val="24"/>
          <w:szCs w:val="24"/>
        </w:rPr>
        <w:t>Štekrtová</w:t>
      </w:r>
      <w:proofErr w:type="spellEnd"/>
      <w:r w:rsidR="005F0ED8" w:rsidRPr="00CB0DFA">
        <w:rPr>
          <w:rFonts w:ascii="Arial Narrow" w:hAnsi="Arial Narrow"/>
          <w:sz w:val="24"/>
          <w:szCs w:val="24"/>
        </w:rPr>
        <w:t xml:space="preserve"> (</w:t>
      </w:r>
      <w:r w:rsidR="005F0ED8">
        <w:rPr>
          <w:rFonts w:ascii="Arial Narrow" w:hAnsi="Arial Narrow"/>
          <w:sz w:val="24"/>
          <w:szCs w:val="24"/>
        </w:rPr>
        <w:t>2</w:t>
      </w:r>
      <w:r w:rsidR="005F0ED8" w:rsidRPr="00CB0DFA">
        <w:rPr>
          <w:rFonts w:ascii="Arial Narrow" w:hAnsi="Arial Narrow"/>
          <w:sz w:val="24"/>
          <w:szCs w:val="24"/>
        </w:rPr>
        <w:t>A), Dlouhý (</w:t>
      </w:r>
      <w:r w:rsidR="005F0ED8">
        <w:rPr>
          <w:rFonts w:ascii="Arial Narrow" w:hAnsi="Arial Narrow"/>
          <w:sz w:val="24"/>
          <w:szCs w:val="24"/>
        </w:rPr>
        <w:t>3</w:t>
      </w:r>
      <w:r w:rsidR="005F0ED8" w:rsidRPr="00CB0DFA">
        <w:rPr>
          <w:rFonts w:ascii="Arial Narrow" w:hAnsi="Arial Narrow"/>
          <w:sz w:val="24"/>
          <w:szCs w:val="24"/>
        </w:rPr>
        <w:t>A),</w:t>
      </w:r>
    </w:p>
    <w:p w:rsidR="00CB0DFA" w:rsidRP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sz w:val="24"/>
          <w:szCs w:val="24"/>
        </w:rPr>
        <w:tab/>
        <w:t>Kuhn – tajemník RSG</w:t>
      </w:r>
    </w:p>
    <w:p w:rsid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Omluveni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5F0ED8" w:rsidRPr="00CB0DFA">
        <w:rPr>
          <w:rFonts w:ascii="Arial Narrow" w:hAnsi="Arial Narrow"/>
          <w:sz w:val="24"/>
          <w:szCs w:val="24"/>
        </w:rPr>
        <w:t>Prokeš (</w:t>
      </w:r>
      <w:r w:rsidR="005F0ED8">
        <w:rPr>
          <w:rFonts w:ascii="Arial Narrow" w:hAnsi="Arial Narrow"/>
          <w:sz w:val="24"/>
          <w:szCs w:val="24"/>
        </w:rPr>
        <w:t>2S</w:t>
      </w:r>
      <w:r w:rsidR="005F0ED8" w:rsidRPr="00CB0DFA">
        <w:rPr>
          <w:rFonts w:ascii="Arial Narrow" w:hAnsi="Arial Narrow"/>
          <w:sz w:val="24"/>
          <w:szCs w:val="24"/>
        </w:rPr>
        <w:t>B), Mrázek (</w:t>
      </w:r>
      <w:r w:rsidR="005F0ED8">
        <w:rPr>
          <w:rFonts w:ascii="Arial Narrow" w:hAnsi="Arial Narrow"/>
          <w:sz w:val="24"/>
          <w:szCs w:val="24"/>
        </w:rPr>
        <w:t>3T</w:t>
      </w:r>
      <w:r w:rsidR="005F0ED8" w:rsidRPr="00CB0DFA">
        <w:rPr>
          <w:rFonts w:ascii="Arial Narrow" w:hAnsi="Arial Narrow"/>
          <w:sz w:val="24"/>
          <w:szCs w:val="24"/>
        </w:rPr>
        <w:t xml:space="preserve">A), </w:t>
      </w:r>
    </w:p>
    <w:p w:rsidR="009E08FB" w:rsidRPr="009E08FB" w:rsidRDefault="009E08FB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Nepřítomni</w:t>
      </w:r>
      <w:r w:rsidRPr="009E08FB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---</w:t>
      </w:r>
    </w:p>
    <w:p w:rsidR="00CB0DFA" w:rsidRPr="00CB0DFA" w:rsidRDefault="009E08FB" w:rsidP="009E08FB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Předsednictvo RSG bylo usnášení schopné</w:t>
      </w:r>
      <w:r w:rsidR="00CB0DFA" w:rsidRPr="00CB0DFA">
        <w:rPr>
          <w:rFonts w:ascii="Arial Narrow" w:hAnsi="Arial Narrow"/>
          <w:sz w:val="24"/>
          <w:szCs w:val="24"/>
        </w:rPr>
        <w:t>.</w:t>
      </w:r>
    </w:p>
    <w:p w:rsidR="00CB0DFA" w:rsidRPr="00CB0DFA" w:rsidRDefault="00CB0DFA" w:rsidP="009E08FB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Program</w:t>
      </w:r>
      <w:r w:rsidRPr="00CB0DFA">
        <w:rPr>
          <w:rFonts w:ascii="Arial Narrow" w:hAnsi="Arial Narrow"/>
          <w:sz w:val="24"/>
          <w:szCs w:val="24"/>
        </w:rPr>
        <w:t>:</w:t>
      </w:r>
    </w:p>
    <w:p w:rsidR="009E08FB" w:rsidRPr="008C1DD7" w:rsidRDefault="00CB0DFA" w:rsidP="00D464EE">
      <w:pPr>
        <w:pStyle w:val="Obsah1"/>
        <w:rPr>
          <w:rFonts w:cstheme="minorBidi"/>
          <w:noProof/>
          <w:sz w:val="22"/>
          <w:szCs w:val="22"/>
        </w:rPr>
      </w:pPr>
      <w:r w:rsidRPr="008C1DD7">
        <w:fldChar w:fldCharType="begin"/>
      </w:r>
      <w:r w:rsidRPr="008C1DD7">
        <w:instrText xml:space="preserve"> TOC \o "1-1" \n \p " " \h \z \u </w:instrText>
      </w:r>
      <w:r w:rsidRPr="008C1DD7">
        <w:fldChar w:fldCharType="separate"/>
      </w:r>
      <w:hyperlink w:anchor="_Toc454258435" w:history="1">
        <w:r w:rsidR="009E08FB" w:rsidRPr="008C1DD7">
          <w:rPr>
            <w:rStyle w:val="Hypertextovodkaz"/>
            <w:noProof/>
          </w:rPr>
          <w:t>1.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9E08FB" w:rsidRPr="008C1DD7">
          <w:rPr>
            <w:rStyle w:val="Hypertextovodkaz"/>
            <w:noProof/>
          </w:rPr>
          <w:t xml:space="preserve">Informace </w:t>
        </w:r>
        <w:r w:rsidR="00AB3279" w:rsidRPr="008C1DD7">
          <w:rPr>
            <w:rStyle w:val="Hypertextovodkaz"/>
            <w:noProof/>
          </w:rPr>
          <w:t>o opravě komínu v Rokytnici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C1DD7" w:rsidRDefault="00E37337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36" w:history="1">
        <w:r w:rsidR="009E08FB" w:rsidRPr="008C1DD7">
          <w:rPr>
            <w:rStyle w:val="Hypertextovodkaz"/>
            <w:noProof/>
          </w:rPr>
          <w:t>2.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AB3279" w:rsidRPr="008C1DD7">
          <w:rPr>
            <w:rFonts w:cstheme="minorBidi"/>
            <w:noProof/>
            <w:sz w:val="22"/>
            <w:szCs w:val="22"/>
          </w:rPr>
          <w:t>Podnět pana Plaňanského na výlet do Rokytnice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C1DD7" w:rsidRDefault="00E37337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37" w:history="1">
        <w:r w:rsidR="009E08FB" w:rsidRPr="008C1DD7">
          <w:rPr>
            <w:rStyle w:val="Hypertextovodkaz"/>
            <w:noProof/>
          </w:rPr>
          <w:t>3.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9E08FB" w:rsidRPr="008C1DD7">
          <w:rPr>
            <w:rStyle w:val="Hypertextovodkaz"/>
            <w:noProof/>
          </w:rPr>
          <w:t xml:space="preserve">Informace o </w:t>
        </w:r>
        <w:r w:rsidR="00AB3279" w:rsidRPr="008C1DD7">
          <w:rPr>
            <w:rStyle w:val="Hypertextovodkaz"/>
            <w:noProof/>
          </w:rPr>
          <w:t>seníku – stodole v Rokytnici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C1DD7" w:rsidRDefault="00E37337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38" w:history="1">
        <w:r w:rsidR="009E08FB" w:rsidRPr="008C1DD7">
          <w:rPr>
            <w:rStyle w:val="Hypertextovodkaz"/>
            <w:noProof/>
          </w:rPr>
          <w:t>4.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AB3279" w:rsidRPr="008C1DD7">
          <w:rPr>
            <w:rFonts w:cstheme="minorBidi"/>
            <w:noProof/>
            <w:sz w:val="22"/>
            <w:szCs w:val="22"/>
          </w:rPr>
          <w:t>Informace o vývoji  smlouvy se Spartakem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C1DD7" w:rsidRDefault="00E37337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39" w:history="1">
        <w:r w:rsidR="009E08FB" w:rsidRPr="008C1DD7">
          <w:rPr>
            <w:rStyle w:val="Hypertextovodkaz"/>
            <w:noProof/>
          </w:rPr>
          <w:t>5.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AB3279" w:rsidRPr="008C1DD7">
          <w:rPr>
            <w:rFonts w:cstheme="minorBidi"/>
            <w:noProof/>
            <w:sz w:val="22"/>
            <w:szCs w:val="22"/>
          </w:rPr>
          <w:t>Výše členských příspěvků a pravidla pro případné vrácení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C1DD7" w:rsidRDefault="00E37337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40" w:history="1">
        <w:r w:rsidR="009E08FB" w:rsidRPr="008C1DD7">
          <w:rPr>
            <w:rStyle w:val="Hypertextovodkaz"/>
            <w:noProof/>
          </w:rPr>
          <w:t>6.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AB3279" w:rsidRPr="008C1DD7">
          <w:rPr>
            <w:rFonts w:cstheme="minorBidi"/>
            <w:noProof/>
            <w:sz w:val="22"/>
            <w:szCs w:val="22"/>
          </w:rPr>
          <w:t>Přednáška pro rodiče a studenty</w:t>
        </w:r>
        <w:r w:rsidR="009E08FB" w:rsidRPr="008C1DD7">
          <w:rPr>
            <w:rStyle w:val="Hypertextovodkaz"/>
            <w:noProof/>
          </w:rPr>
          <w:t>.</w:t>
        </w:r>
      </w:hyperlink>
    </w:p>
    <w:p w:rsidR="00AB3279" w:rsidRPr="008C1DD7" w:rsidRDefault="00E37337" w:rsidP="00AB3279">
      <w:pPr>
        <w:pStyle w:val="Obsah1"/>
      </w:pPr>
      <w:hyperlink w:anchor="_Toc454258441" w:history="1">
        <w:r w:rsidR="009E08FB" w:rsidRPr="008C1DD7">
          <w:rPr>
            <w:rStyle w:val="Hypertextovodkaz"/>
            <w:noProof/>
          </w:rPr>
          <w:t>7.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AB3279" w:rsidRPr="008C1DD7">
          <w:rPr>
            <w:rFonts w:cstheme="minorBidi"/>
            <w:noProof/>
            <w:sz w:val="22"/>
            <w:szCs w:val="22"/>
          </w:rPr>
          <w:t>Různé a diskuze – informace ze školy – pamlsková vyhláška, poděkování za splupracující rodiče</w:t>
        </w:r>
      </w:hyperlink>
      <w:r w:rsidR="00CB0DFA" w:rsidRPr="008C1DD7">
        <w:fldChar w:fldCharType="end"/>
      </w:r>
      <w:r w:rsidR="00AB3279" w:rsidRPr="008C1DD7">
        <w:t>.</w:t>
      </w:r>
    </w:p>
    <w:p w:rsidR="00AB3279" w:rsidRPr="008C1DD7" w:rsidRDefault="00AB3279" w:rsidP="00AB3279">
      <w:pPr>
        <w:pStyle w:val="Obsah1"/>
      </w:pPr>
    </w:p>
    <w:p w:rsidR="00CB0DFA" w:rsidRPr="00CB0DFA" w:rsidRDefault="00CB0DFA" w:rsidP="00AB3279">
      <w:pPr>
        <w:pStyle w:val="Obsah1"/>
      </w:pPr>
      <w:r w:rsidRPr="00CB0DFA">
        <w:t>-------------------------------------------------------------------------------------------------------------------------------------</w:t>
      </w:r>
      <w:r w:rsidR="00AB3279">
        <w:t>-----</w:t>
      </w:r>
    </w:p>
    <w:p w:rsidR="00CB0DFA" w:rsidRPr="00CB0DFA" w:rsidRDefault="00CB0DFA" w:rsidP="009E08FB">
      <w:pPr>
        <w:jc w:val="both"/>
        <w:rPr>
          <w:rFonts w:ascii="Arial Narrow" w:hAnsi="Arial Narrow" w:cs="Arial"/>
          <w:sz w:val="24"/>
          <w:szCs w:val="24"/>
        </w:rPr>
      </w:pPr>
      <w:r w:rsidRPr="00CB0DFA">
        <w:rPr>
          <w:rFonts w:ascii="Arial Narrow" w:hAnsi="Arial Narrow" w:cs="Arial"/>
          <w:sz w:val="24"/>
          <w:szCs w:val="24"/>
        </w:rPr>
        <w:t xml:space="preserve">Předsedkyně RSG přivítala přítomné </w:t>
      </w:r>
      <w:r w:rsidR="009E08FB">
        <w:rPr>
          <w:rFonts w:ascii="Arial Narrow" w:hAnsi="Arial Narrow" w:cs="Arial"/>
          <w:sz w:val="24"/>
          <w:szCs w:val="24"/>
        </w:rPr>
        <w:t>členy předsednictva</w:t>
      </w:r>
      <w:r w:rsidRPr="00CB0DFA">
        <w:rPr>
          <w:rFonts w:ascii="Arial Narrow" w:hAnsi="Arial Narrow" w:cs="Arial"/>
          <w:sz w:val="24"/>
          <w:szCs w:val="24"/>
        </w:rPr>
        <w:t xml:space="preserve">. Konstatovala, že </w:t>
      </w:r>
      <w:r w:rsidR="009E08FB">
        <w:rPr>
          <w:rFonts w:ascii="Arial Narrow" w:hAnsi="Arial Narrow" w:cs="Arial"/>
          <w:sz w:val="24"/>
          <w:szCs w:val="24"/>
        </w:rPr>
        <w:t xml:space="preserve">předsednictvo </w:t>
      </w:r>
      <w:r w:rsidRPr="00CB0DFA">
        <w:rPr>
          <w:rFonts w:ascii="Arial Narrow" w:hAnsi="Arial Narrow" w:cs="Arial"/>
          <w:sz w:val="24"/>
          <w:szCs w:val="24"/>
        </w:rPr>
        <w:t>RSG je usnášení</w:t>
      </w:r>
      <w:r w:rsidR="009E08FB">
        <w:rPr>
          <w:rFonts w:ascii="Arial Narrow" w:hAnsi="Arial Narrow" w:cs="Arial"/>
          <w:sz w:val="24"/>
          <w:szCs w:val="24"/>
        </w:rPr>
        <w:t xml:space="preserve"> </w:t>
      </w:r>
      <w:r w:rsidRPr="00CB0DFA">
        <w:rPr>
          <w:rFonts w:ascii="Arial Narrow" w:hAnsi="Arial Narrow" w:cs="Arial"/>
          <w:sz w:val="24"/>
          <w:szCs w:val="24"/>
        </w:rPr>
        <w:t>schopn</w:t>
      </w:r>
      <w:r w:rsidR="009E08FB">
        <w:rPr>
          <w:rFonts w:ascii="Arial Narrow" w:hAnsi="Arial Narrow" w:cs="Arial"/>
          <w:sz w:val="24"/>
          <w:szCs w:val="24"/>
        </w:rPr>
        <w:t>é</w:t>
      </w:r>
      <w:r w:rsidRPr="00CB0DFA">
        <w:rPr>
          <w:rFonts w:ascii="Arial Narrow" w:hAnsi="Arial Narrow" w:cs="Arial"/>
          <w:sz w:val="24"/>
          <w:szCs w:val="24"/>
        </w:rPr>
        <w:t xml:space="preserve"> a da</w:t>
      </w:r>
      <w:r w:rsidR="009E08FB">
        <w:rPr>
          <w:rFonts w:ascii="Arial Narrow" w:hAnsi="Arial Narrow" w:cs="Arial"/>
          <w:sz w:val="24"/>
          <w:szCs w:val="24"/>
        </w:rPr>
        <w:t xml:space="preserve">la hlasovat o programu jednání. </w:t>
      </w:r>
      <w:r w:rsidRPr="00CB0DFA">
        <w:rPr>
          <w:rFonts w:ascii="Arial Narrow" w:hAnsi="Arial Narrow" w:cs="Arial"/>
          <w:sz w:val="24"/>
          <w:szCs w:val="24"/>
        </w:rPr>
        <w:t>Program Byl jednohlasně schválen.</w:t>
      </w:r>
    </w:p>
    <w:p w:rsidR="00E17B56" w:rsidRPr="00CB0DFA" w:rsidRDefault="00777BA4" w:rsidP="009E08FB">
      <w:pPr>
        <w:pStyle w:val="Nadpis1"/>
        <w:jc w:val="both"/>
        <w:rPr>
          <w:sz w:val="24"/>
          <w:szCs w:val="24"/>
        </w:rPr>
      </w:pPr>
      <w:bookmarkStart w:id="1" w:name="_Toc454258435"/>
      <w:r w:rsidRPr="00CB0DFA">
        <w:rPr>
          <w:sz w:val="24"/>
          <w:szCs w:val="24"/>
        </w:rPr>
        <w:t xml:space="preserve">Informace </w:t>
      </w:r>
      <w:r w:rsidR="008C1DD7">
        <w:rPr>
          <w:sz w:val="24"/>
          <w:szCs w:val="24"/>
        </w:rPr>
        <w:t>o opravě komínu v Rokytnici</w:t>
      </w:r>
      <w:bookmarkEnd w:id="1"/>
    </w:p>
    <w:p w:rsidR="009E08FB" w:rsidRDefault="008C1DD7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spodní chatě v Rokytnici proběhlo nové </w:t>
      </w:r>
      <w:proofErr w:type="spellStart"/>
      <w:r>
        <w:rPr>
          <w:rFonts w:ascii="Arial Narrow" w:hAnsi="Arial Narrow"/>
          <w:sz w:val="24"/>
          <w:szCs w:val="24"/>
        </w:rPr>
        <w:t>vyvložkování</w:t>
      </w:r>
      <w:proofErr w:type="spellEnd"/>
      <w:r>
        <w:rPr>
          <w:rFonts w:ascii="Arial Narrow" w:hAnsi="Arial Narrow"/>
          <w:sz w:val="24"/>
          <w:szCs w:val="24"/>
        </w:rPr>
        <w:t xml:space="preserve"> komínu nerezovou vložkou, máme platnou revizi na komín. </w:t>
      </w:r>
    </w:p>
    <w:p w:rsidR="005C747C" w:rsidRDefault="005C747C" w:rsidP="009E08FB">
      <w:pPr>
        <w:jc w:val="both"/>
        <w:rPr>
          <w:rFonts w:ascii="Arial Narrow" w:hAnsi="Arial Narrow"/>
          <w:sz w:val="24"/>
          <w:szCs w:val="24"/>
        </w:rPr>
      </w:pPr>
    </w:p>
    <w:p w:rsidR="00360C8B" w:rsidRPr="00CB0DFA" w:rsidRDefault="008C1DD7" w:rsidP="009E08FB">
      <w:pPr>
        <w:pStyle w:val="Nadpis1"/>
        <w:jc w:val="both"/>
        <w:rPr>
          <w:sz w:val="24"/>
          <w:szCs w:val="24"/>
        </w:rPr>
      </w:pPr>
      <w:bookmarkStart w:id="2" w:name="_Toc454258436"/>
      <w:r>
        <w:rPr>
          <w:sz w:val="24"/>
          <w:szCs w:val="24"/>
        </w:rPr>
        <w:t>Podnět pana Plaňanského na výlet do Rokytnice</w:t>
      </w:r>
      <w:r w:rsidR="00360C8B" w:rsidRPr="00CB0DFA">
        <w:rPr>
          <w:sz w:val="24"/>
          <w:szCs w:val="24"/>
        </w:rPr>
        <w:t>.</w:t>
      </w:r>
      <w:bookmarkEnd w:id="2"/>
    </w:p>
    <w:p w:rsidR="00E17B56" w:rsidRDefault="008C1DD7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Obrátil se na nás pan Plaňanský – staronový člen školské rady s žádostí o uspořádání výletu do Rokytnice.</w:t>
      </w:r>
    </w:p>
    <w:p w:rsidR="009E08FB" w:rsidRPr="009E08FB" w:rsidRDefault="009E08FB" w:rsidP="009E08FB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9E08FB" w:rsidRDefault="008C1DD7" w:rsidP="009E08FB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Výlet naplánujeme na přelom května a června 2017. Autobus bude vypraven pouze v případě, že ho celý naplníme, jinak doprava vlastními auty</w:t>
      </w:r>
      <w:r w:rsidR="003F266B">
        <w:rPr>
          <w:rFonts w:ascii="Arial Narrow" w:hAnsi="Arial Narrow"/>
          <w:sz w:val="24"/>
          <w:szCs w:val="24"/>
        </w:rPr>
        <w:t>.</w:t>
      </w:r>
    </w:p>
    <w:p w:rsidR="003C3340" w:rsidRPr="00CB0DFA" w:rsidRDefault="003C3340" w:rsidP="008C1DD7">
      <w:pPr>
        <w:pStyle w:val="Odstavecseseznamem"/>
        <w:ind w:left="851"/>
        <w:jc w:val="both"/>
        <w:rPr>
          <w:rFonts w:ascii="Arial Narrow" w:hAnsi="Arial Narrow"/>
          <w:sz w:val="24"/>
          <w:szCs w:val="24"/>
        </w:rPr>
      </w:pPr>
    </w:p>
    <w:p w:rsidR="00360C8B" w:rsidRDefault="00360C8B" w:rsidP="009E08FB">
      <w:pPr>
        <w:pStyle w:val="Nadpis1"/>
        <w:jc w:val="both"/>
        <w:rPr>
          <w:sz w:val="24"/>
          <w:szCs w:val="24"/>
        </w:rPr>
      </w:pPr>
      <w:bookmarkStart w:id="3" w:name="_Toc454258437"/>
      <w:r w:rsidRPr="00CB0DFA">
        <w:rPr>
          <w:sz w:val="24"/>
          <w:szCs w:val="24"/>
        </w:rPr>
        <w:t xml:space="preserve">Informace o </w:t>
      </w:r>
      <w:bookmarkEnd w:id="3"/>
      <w:r w:rsidR="008C1DD7">
        <w:rPr>
          <w:sz w:val="24"/>
          <w:szCs w:val="24"/>
        </w:rPr>
        <w:t>seníku – stodole v Rokytnici</w:t>
      </w:r>
    </w:p>
    <w:p w:rsidR="008C1DD7" w:rsidRDefault="008C1DD7" w:rsidP="008C1DD7">
      <w:pPr>
        <w:rPr>
          <w:rFonts w:ascii="Arial Narrow" w:hAnsi="Arial Narrow"/>
        </w:rPr>
      </w:pPr>
      <w:r w:rsidRPr="008C1DD7">
        <w:rPr>
          <w:rFonts w:ascii="Arial Narrow" w:hAnsi="Arial Narrow"/>
        </w:rPr>
        <w:t xml:space="preserve">Pan Janoušek se sešel s panem Matějkou a zástupcem Kolínského muzea (skanzen v Kouřimi) přímo v Rokytnici u seníku. Pan Matějek od svého záměru transferu ustoupil a Kolínské muzeum potvrdilo zájem provést transfer stavby. </w:t>
      </w:r>
      <w:r w:rsidRPr="008C1DD7">
        <w:rPr>
          <w:rFonts w:ascii="Arial Narrow" w:hAnsi="Arial Narrow"/>
        </w:rPr>
        <w:br/>
      </w:r>
      <w:r w:rsidRPr="008C1DD7">
        <w:rPr>
          <w:rFonts w:ascii="Arial Narrow" w:hAnsi="Arial Narrow"/>
        </w:rPr>
        <w:lastRenderedPageBreak/>
        <w:t>Pan Janoušek vyřizuje administrativní záležitosti. Na nás je podepsat darovací smlouvu, jejímž podpisem se rozběhne žádost Kolínského muzea o finanční prostředky. Skutečný transfer proběhne až po získání prostředků. Cena stavby je cca 50 tisíc (údaj z účetnictví).</w:t>
      </w:r>
    </w:p>
    <w:p w:rsidR="005C747C" w:rsidRPr="008C1DD7" w:rsidRDefault="005C747C" w:rsidP="008C1DD7">
      <w:pPr>
        <w:rPr>
          <w:rFonts w:ascii="Arial Narrow" w:hAnsi="Arial Narrow"/>
        </w:rPr>
      </w:pPr>
      <w:r>
        <w:rPr>
          <w:rFonts w:ascii="Arial Narrow" w:hAnsi="Arial Narrow"/>
        </w:rPr>
        <w:t>Stavbu budeme muset vyklidit – dřevo na otop, nářadí a nepotřebné věci – jakmile to bude aktuální, vyhlásíme brigádu.</w:t>
      </w:r>
    </w:p>
    <w:p w:rsidR="003C3340" w:rsidRDefault="003C3340" w:rsidP="003C3340">
      <w:pPr>
        <w:jc w:val="both"/>
        <w:rPr>
          <w:rFonts w:ascii="Arial Narrow" w:hAnsi="Arial Narrow"/>
          <w:i/>
          <w:sz w:val="24"/>
          <w:szCs w:val="24"/>
        </w:rPr>
      </w:pPr>
      <w:bookmarkStart w:id="4" w:name="_Toc454258438"/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3C3340" w:rsidRDefault="008C1DD7" w:rsidP="003C3340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Předsedkyně zašle členům SD email s žádostí o souhlas s darovací smlouvou (hlasování proběhne emailem)</w:t>
      </w:r>
    </w:p>
    <w:p w:rsidR="005C747C" w:rsidRPr="005C747C" w:rsidRDefault="005C747C" w:rsidP="005C747C">
      <w:pPr>
        <w:jc w:val="both"/>
        <w:rPr>
          <w:rFonts w:ascii="Arial Narrow" w:hAnsi="Arial Narrow"/>
          <w:sz w:val="24"/>
          <w:szCs w:val="24"/>
        </w:rPr>
      </w:pPr>
    </w:p>
    <w:bookmarkEnd w:id="4"/>
    <w:p w:rsidR="00360C8B" w:rsidRPr="00CB0DFA" w:rsidRDefault="008C1DD7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Informace o vývoji smlouvy se Spartakem</w:t>
      </w:r>
    </w:p>
    <w:p w:rsidR="00D24666" w:rsidRDefault="008C1DD7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Spartak nám poslal vzor nájemní smlouvy, z naší strany došlo k úpravě a doplnění smlouvy, kterou jsme odeslali k připomínkám na Spartak</w:t>
      </w:r>
      <w:r w:rsidR="00A81CD1">
        <w:rPr>
          <w:rFonts w:ascii="Arial Narrow" w:hAnsi="Arial Narrow"/>
          <w:sz w:val="24"/>
          <w:szCs w:val="24"/>
        </w:rPr>
        <w:t xml:space="preserve">. Bohužel i přes naši snahu se nám do dnešního dne nepodařilo smlouvu podepsat. Spartak má valnou hromadu </w:t>
      </w:r>
      <w:proofErr w:type="gramStart"/>
      <w:r w:rsidR="00A81CD1">
        <w:rPr>
          <w:rFonts w:ascii="Arial Narrow" w:hAnsi="Arial Narrow"/>
          <w:sz w:val="24"/>
          <w:szCs w:val="24"/>
        </w:rPr>
        <w:t>19.12.2016</w:t>
      </w:r>
      <w:proofErr w:type="gramEnd"/>
      <w:r w:rsidR="00A81CD1">
        <w:rPr>
          <w:rFonts w:ascii="Arial Narrow" w:hAnsi="Arial Narrow"/>
          <w:sz w:val="24"/>
          <w:szCs w:val="24"/>
        </w:rPr>
        <w:t>, tam by mělo dojít ke schválení i z jejich strany.</w:t>
      </w:r>
    </w:p>
    <w:p w:rsidR="003C3340" w:rsidRDefault="003C3340" w:rsidP="003C3340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3C3340" w:rsidRDefault="00A81CD1" w:rsidP="003C3340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Upravíme smlouvu ještě o bod – zemědělský pacht, odešleme finální smlouvu Spartaku</w:t>
      </w:r>
    </w:p>
    <w:p w:rsidR="003C3340" w:rsidRDefault="00A81CD1" w:rsidP="003C3340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Ihned po podpisu </w:t>
      </w:r>
      <w:r w:rsidR="003F266B">
        <w:rPr>
          <w:rFonts w:ascii="Arial Narrow" w:hAnsi="Arial Narrow"/>
          <w:sz w:val="24"/>
          <w:szCs w:val="24"/>
        </w:rPr>
        <w:t xml:space="preserve">a zaplacení dlužné částky vezme </w:t>
      </w:r>
      <w:r>
        <w:rPr>
          <w:rFonts w:ascii="Arial Narrow" w:hAnsi="Arial Narrow"/>
          <w:sz w:val="24"/>
          <w:szCs w:val="24"/>
        </w:rPr>
        <w:t>předsedkyně zpět žalobu o zaplacení dlužné částky</w:t>
      </w:r>
    </w:p>
    <w:p w:rsidR="005C747C" w:rsidRPr="005C747C" w:rsidRDefault="005C747C" w:rsidP="005C747C">
      <w:pPr>
        <w:jc w:val="both"/>
        <w:rPr>
          <w:rFonts w:ascii="Arial Narrow" w:hAnsi="Arial Narrow"/>
          <w:sz w:val="24"/>
          <w:szCs w:val="24"/>
        </w:rPr>
      </w:pPr>
    </w:p>
    <w:p w:rsidR="00AF063E" w:rsidRDefault="00A81CD1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Výše členských příspěvků a pravidla pro případné vrácení</w:t>
      </w:r>
    </w:p>
    <w:p w:rsidR="00AF063E" w:rsidRDefault="00A81CD1" w:rsidP="00AF063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Předsednictva je příspěvek 400,-Kč ročně – placený na čtyři roky dopředu, vrácení na základě žádosti. </w:t>
      </w:r>
    </w:p>
    <w:p w:rsidR="00AF063E" w:rsidRDefault="00AF063E" w:rsidP="00AF063E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D24666" w:rsidRDefault="00A81CD1" w:rsidP="00AF063E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Předsedkyně připraví směrnici a přeloží j</w:t>
      </w:r>
      <w:r w:rsidR="00802869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Předsednictvu a poté SD ke schválení. </w:t>
      </w:r>
    </w:p>
    <w:p w:rsidR="005C747C" w:rsidRPr="005C747C" w:rsidRDefault="005C747C" w:rsidP="005C747C">
      <w:pPr>
        <w:jc w:val="both"/>
        <w:rPr>
          <w:rFonts w:ascii="Arial Narrow" w:hAnsi="Arial Narrow"/>
          <w:sz w:val="24"/>
          <w:szCs w:val="24"/>
        </w:rPr>
      </w:pPr>
    </w:p>
    <w:p w:rsidR="00360C8B" w:rsidRPr="00CB0DFA" w:rsidRDefault="00A81CD1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Přednáška pro rodiče a studenty</w:t>
      </w:r>
    </w:p>
    <w:p w:rsidR="00AF063E" w:rsidRDefault="00AF3563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Proběhla diskuze ohledně pokračování přednášek pro děti i rodiče organizovaných RSG. Návrhy: drogová problematika, zvládnutí puberty u dětí, finanční gramotnost, právní problematika a jak se chovat na internetu. V současné době probíhají přednášky v divadle pod záštitou paní Literové.</w:t>
      </w:r>
    </w:p>
    <w:p w:rsidR="00AF063E" w:rsidRDefault="00AF063E" w:rsidP="00AF063E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D24666" w:rsidRDefault="00AF3563" w:rsidP="00AF063E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Předsedkyně se spojí s paní Literovou a zjistí možnost spolupráce s vidinou více potencionálních posluchačů přednášek</w:t>
      </w:r>
    </w:p>
    <w:p w:rsidR="00AF3563" w:rsidRDefault="00AF3563" w:rsidP="00AF063E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Pan Příbramský se spojí s panem Kolouchem s předběžnou informací o pokračování přednášek „Digitální stopa, jak se chovat na internetu“. </w:t>
      </w:r>
      <w:r w:rsidR="00802869">
        <w:rPr>
          <w:rFonts w:ascii="Arial Narrow" w:hAnsi="Arial Narrow"/>
          <w:sz w:val="24"/>
          <w:szCs w:val="24"/>
        </w:rPr>
        <w:t>Pan ředitel zašle možné termíny na jarní přednášku.</w:t>
      </w:r>
    </w:p>
    <w:p w:rsidR="00AF3563" w:rsidRDefault="00AF3563" w:rsidP="00AF063E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 Příbramský zjistí více informací o přednášce s právní problematikou</w:t>
      </w:r>
    </w:p>
    <w:p w:rsidR="00AF3563" w:rsidRDefault="00AF3563" w:rsidP="00AF063E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 ředitel zjistí informace o přednášce s tématikou drog a finanční gramotnosti</w:t>
      </w:r>
    </w:p>
    <w:p w:rsidR="005C747C" w:rsidRPr="00CB0DFA" w:rsidRDefault="005C747C" w:rsidP="005C747C">
      <w:pPr>
        <w:pStyle w:val="Odstavecseseznamem"/>
        <w:ind w:left="851"/>
        <w:jc w:val="both"/>
        <w:rPr>
          <w:rFonts w:ascii="Arial Narrow" w:hAnsi="Arial Narrow"/>
          <w:sz w:val="24"/>
          <w:szCs w:val="24"/>
        </w:rPr>
      </w:pPr>
    </w:p>
    <w:p w:rsidR="00360C8B" w:rsidRPr="00CB0DFA" w:rsidRDefault="003751C4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Různé a diskuze</w:t>
      </w:r>
    </w:p>
    <w:p w:rsidR="00A27F06" w:rsidRDefault="005C747C" w:rsidP="005C747C">
      <w:pPr>
        <w:rPr>
          <w:rFonts w:ascii="Arial Narrow" w:hAnsi="Arial Narrow"/>
          <w:sz w:val="24"/>
          <w:szCs w:val="24"/>
        </w:rPr>
      </w:pPr>
      <w:bookmarkStart w:id="5" w:name="_Toc454258442"/>
      <w:r w:rsidRPr="005C747C">
        <w:rPr>
          <w:rFonts w:ascii="Arial Narrow" w:hAnsi="Arial Narrow"/>
          <w:sz w:val="24"/>
          <w:szCs w:val="24"/>
        </w:rPr>
        <w:t xml:space="preserve">Informace pana </w:t>
      </w:r>
      <w:r>
        <w:rPr>
          <w:rFonts w:ascii="Arial Narrow" w:hAnsi="Arial Narrow"/>
          <w:sz w:val="24"/>
          <w:szCs w:val="24"/>
        </w:rPr>
        <w:t xml:space="preserve">ředitele o petici proti tzv. </w:t>
      </w:r>
      <w:proofErr w:type="spellStart"/>
      <w:r>
        <w:rPr>
          <w:rFonts w:ascii="Arial Narrow" w:hAnsi="Arial Narrow"/>
          <w:sz w:val="24"/>
          <w:szCs w:val="24"/>
        </w:rPr>
        <w:t>pamlskové</w:t>
      </w:r>
      <w:proofErr w:type="spellEnd"/>
      <w:r>
        <w:rPr>
          <w:rFonts w:ascii="Arial Narrow" w:hAnsi="Arial Narrow"/>
          <w:sz w:val="24"/>
          <w:szCs w:val="24"/>
        </w:rPr>
        <w:t xml:space="preserve"> vyhlášce.</w:t>
      </w:r>
    </w:p>
    <w:p w:rsidR="005C747C" w:rsidRDefault="005C747C" w:rsidP="005C747C">
      <w:pPr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 xml:space="preserve">Poděkování pana ředitele za zprostředkování prosby </w:t>
      </w:r>
      <w:r w:rsidRPr="005C747C">
        <w:rPr>
          <w:rFonts w:ascii="Arial Narrow" w:hAnsi="Arial Narrow"/>
          <w:sz w:val="24"/>
          <w:szCs w:val="24"/>
        </w:rPr>
        <w:t>školy o zajištění exkurzí na zajímavých pracovištích, vedení prací SOČ a maturitních prací (výzkum, vědecké ústavy, vysoké školy či společnosti s rozvojovým oddělením</w:t>
      </w:r>
      <w:r w:rsidRPr="00F125B0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Přihlásilo se asi šest rodičů.</w:t>
      </w:r>
    </w:p>
    <w:p w:rsidR="005A44CE" w:rsidRDefault="005A44CE" w:rsidP="005A44CE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5A44CE" w:rsidRPr="005C747C" w:rsidRDefault="005C747C" w:rsidP="005A44CE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 w:rsidRPr="005C747C">
        <w:rPr>
          <w:rFonts w:ascii="Arial Narrow" w:hAnsi="Arial Narrow"/>
          <w:sz w:val="24"/>
          <w:szCs w:val="24"/>
        </w:rPr>
        <w:t>Předsedkyně rozešle členům SD informaci o petici s možností připojit se svými podpisy</w:t>
      </w:r>
    </w:p>
    <w:bookmarkEnd w:id="5"/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sz w:val="24"/>
          <w:szCs w:val="24"/>
        </w:rPr>
        <w:t>Zapsal</w:t>
      </w:r>
      <w:r w:rsidR="005C747C">
        <w:rPr>
          <w:rFonts w:ascii="Arial Narrow" w:hAnsi="Arial Narrow"/>
          <w:sz w:val="24"/>
          <w:szCs w:val="24"/>
        </w:rPr>
        <w:t>a</w:t>
      </w:r>
      <w:r w:rsidRPr="00CB0DFA">
        <w:rPr>
          <w:rFonts w:ascii="Arial Narrow" w:hAnsi="Arial Narrow"/>
          <w:sz w:val="24"/>
          <w:szCs w:val="24"/>
        </w:rPr>
        <w:t>:</w:t>
      </w:r>
      <w:r w:rsidR="00D464EE">
        <w:rPr>
          <w:rFonts w:ascii="Arial Narrow" w:hAnsi="Arial Narrow"/>
          <w:sz w:val="24"/>
          <w:szCs w:val="24"/>
        </w:rPr>
        <w:tab/>
      </w:r>
      <w:r w:rsidRPr="00CB0DFA">
        <w:rPr>
          <w:rFonts w:ascii="Arial Narrow" w:hAnsi="Arial Narrow"/>
          <w:sz w:val="24"/>
          <w:szCs w:val="24"/>
        </w:rPr>
        <w:tab/>
        <w:t xml:space="preserve">_________________ </w:t>
      </w:r>
      <w:r w:rsidRPr="00CB0DFA">
        <w:rPr>
          <w:rFonts w:ascii="Arial Narrow" w:hAnsi="Arial Narrow"/>
          <w:sz w:val="24"/>
          <w:szCs w:val="24"/>
        </w:rPr>
        <w:tab/>
      </w:r>
      <w:r w:rsidR="005C747C">
        <w:rPr>
          <w:rFonts w:ascii="Arial Narrow" w:hAnsi="Arial Narrow"/>
          <w:sz w:val="24"/>
          <w:szCs w:val="24"/>
        </w:rPr>
        <w:t>Martina Prášilová</w:t>
      </w: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D464EE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Ověřil</w:t>
      </w:r>
      <w:r w:rsidR="00CB0DFA" w:rsidRPr="00CB0DFA">
        <w:rPr>
          <w:rFonts w:ascii="Arial Narrow" w:hAnsi="Arial Narrow"/>
          <w:sz w:val="24"/>
          <w:szCs w:val="24"/>
        </w:rPr>
        <w:t xml:space="preserve">: </w:t>
      </w:r>
      <w:r w:rsidR="00CB0DFA" w:rsidRPr="00CB0DF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B0DFA" w:rsidRPr="00CB0DFA">
        <w:rPr>
          <w:rFonts w:ascii="Arial Narrow" w:hAnsi="Arial Narrow"/>
          <w:sz w:val="24"/>
          <w:szCs w:val="24"/>
        </w:rPr>
        <w:t xml:space="preserve">_________________ </w:t>
      </w:r>
      <w:r w:rsidR="00CB0DFA" w:rsidRPr="00CB0DFA">
        <w:rPr>
          <w:rFonts w:ascii="Arial Narrow" w:hAnsi="Arial Narrow"/>
          <w:sz w:val="24"/>
          <w:szCs w:val="24"/>
        </w:rPr>
        <w:tab/>
      </w:r>
      <w:r w:rsidR="005C747C">
        <w:rPr>
          <w:rFonts w:ascii="Arial Narrow" w:hAnsi="Arial Narrow"/>
          <w:sz w:val="24"/>
          <w:szCs w:val="24"/>
        </w:rPr>
        <w:t xml:space="preserve">Jiří Kuhn, </w:t>
      </w:r>
      <w:r>
        <w:rPr>
          <w:rFonts w:ascii="Arial Narrow" w:hAnsi="Arial Narrow"/>
          <w:sz w:val="24"/>
          <w:szCs w:val="24"/>
        </w:rPr>
        <w:t>Stanislav Příbramský</w:t>
      </w: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D464EE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Nymburce dne </w:t>
      </w:r>
      <w:proofErr w:type="gramStart"/>
      <w:r w:rsidR="005C747C">
        <w:rPr>
          <w:rFonts w:ascii="Arial Narrow" w:hAnsi="Arial Narrow"/>
          <w:sz w:val="24"/>
          <w:szCs w:val="24"/>
        </w:rPr>
        <w:t>14.12.2016</w:t>
      </w:r>
      <w:proofErr w:type="gramEnd"/>
      <w:r w:rsidR="00CB0DFA" w:rsidRPr="00CB0DFA">
        <w:rPr>
          <w:rFonts w:ascii="Arial Narrow" w:hAnsi="Arial Narrow"/>
          <w:sz w:val="24"/>
          <w:szCs w:val="24"/>
        </w:rPr>
        <w:t xml:space="preserve"> </w:t>
      </w:r>
      <w:r w:rsidR="00CB0DFA" w:rsidRPr="00CB0DFA">
        <w:rPr>
          <w:rFonts w:ascii="Arial Narrow" w:hAnsi="Arial Narrow"/>
          <w:sz w:val="24"/>
          <w:szCs w:val="24"/>
        </w:rPr>
        <w:tab/>
        <w:t xml:space="preserve">Martina Prášilová </w:t>
      </w:r>
      <w:r w:rsidR="00CB0DFA" w:rsidRPr="00CB0DFA">
        <w:rPr>
          <w:rFonts w:ascii="Arial Narrow" w:hAnsi="Arial Narrow"/>
          <w:sz w:val="24"/>
          <w:szCs w:val="24"/>
        </w:rPr>
        <w:tab/>
        <w:t>_____________________________</w:t>
      </w:r>
    </w:p>
    <w:sectPr w:rsidR="00CB0DFA" w:rsidRPr="00CB0DFA" w:rsidSect="00A6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71B"/>
    <w:multiLevelType w:val="hybridMultilevel"/>
    <w:tmpl w:val="E92CE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41F8"/>
    <w:multiLevelType w:val="hybridMultilevel"/>
    <w:tmpl w:val="E04EA874"/>
    <w:lvl w:ilvl="0" w:tplc="1A2C7296">
      <w:start w:val="1"/>
      <w:numFmt w:val="decimal"/>
      <w:pStyle w:val="Nadpis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A6B87"/>
    <w:multiLevelType w:val="hybridMultilevel"/>
    <w:tmpl w:val="4588E9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B73D7B"/>
    <w:multiLevelType w:val="hybridMultilevel"/>
    <w:tmpl w:val="A92A4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470ED"/>
    <w:multiLevelType w:val="hybridMultilevel"/>
    <w:tmpl w:val="0464EAB2"/>
    <w:lvl w:ilvl="0" w:tplc="896A1A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61"/>
    <w:rsid w:val="00336061"/>
    <w:rsid w:val="00360C8B"/>
    <w:rsid w:val="003751C4"/>
    <w:rsid w:val="003C3340"/>
    <w:rsid w:val="003F266B"/>
    <w:rsid w:val="005A44CE"/>
    <w:rsid w:val="005C747C"/>
    <w:rsid w:val="005F0ED8"/>
    <w:rsid w:val="006178CB"/>
    <w:rsid w:val="00777BA4"/>
    <w:rsid w:val="00802869"/>
    <w:rsid w:val="008C1DD7"/>
    <w:rsid w:val="009E08FB"/>
    <w:rsid w:val="00A27F06"/>
    <w:rsid w:val="00A6796E"/>
    <w:rsid w:val="00A81CD1"/>
    <w:rsid w:val="00AB3279"/>
    <w:rsid w:val="00AF063E"/>
    <w:rsid w:val="00AF3563"/>
    <w:rsid w:val="00BC4696"/>
    <w:rsid w:val="00C620A2"/>
    <w:rsid w:val="00CB0DFA"/>
    <w:rsid w:val="00D24666"/>
    <w:rsid w:val="00D464EE"/>
    <w:rsid w:val="00D6533F"/>
    <w:rsid w:val="00E17B56"/>
    <w:rsid w:val="00E37337"/>
    <w:rsid w:val="00EA1360"/>
    <w:rsid w:val="00F3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DFA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0DF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464EE"/>
    <w:pPr>
      <w:tabs>
        <w:tab w:val="left" w:pos="440"/>
        <w:tab w:val="right" w:leader="dot" w:pos="9062"/>
      </w:tabs>
      <w:spacing w:after="0" w:line="240" w:lineRule="auto"/>
      <w:ind w:left="425" w:hanging="425"/>
      <w:jc w:val="both"/>
    </w:pPr>
    <w:rPr>
      <w:rFonts w:ascii="Arial Narrow" w:hAnsi="Arial Narrow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0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DFA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0DF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464EE"/>
    <w:pPr>
      <w:tabs>
        <w:tab w:val="left" w:pos="440"/>
        <w:tab w:val="right" w:leader="dot" w:pos="9062"/>
      </w:tabs>
      <w:spacing w:after="0" w:line="240" w:lineRule="auto"/>
      <w:ind w:left="425" w:hanging="425"/>
      <w:jc w:val="both"/>
    </w:pPr>
    <w:rPr>
      <w:rFonts w:ascii="Arial Narrow" w:hAnsi="Arial Narrow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0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4014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Šágr</dc:creator>
  <cp:lastModifiedBy>Ilona Drahotová</cp:lastModifiedBy>
  <cp:revision>2</cp:revision>
  <dcterms:created xsi:type="dcterms:W3CDTF">2016-12-16T13:36:00Z</dcterms:created>
  <dcterms:modified xsi:type="dcterms:W3CDTF">2016-12-16T13:36:00Z</dcterms:modified>
</cp:coreProperties>
</file>